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D038" w14:textId="77777777" w:rsidR="00DF4EB3" w:rsidRPr="00F82C2F" w:rsidRDefault="00DF4EB3" w:rsidP="00DF4EB3">
      <w:pPr>
        <w:pStyle w:val="BodyText"/>
        <w:ind w:right="114" w:firstLine="620"/>
        <w:jc w:val="right"/>
        <w:rPr>
          <w:lang w:val="sr-Cyrl-RS"/>
        </w:rPr>
      </w:pPr>
    </w:p>
    <w:p w14:paraId="784B069A" w14:textId="40130809" w:rsidR="00D517F6" w:rsidRPr="00F82C2F" w:rsidRDefault="00B304C0" w:rsidP="00745B7D">
      <w:pPr>
        <w:pStyle w:val="BodyText"/>
        <w:ind w:right="114" w:firstLine="620"/>
        <w:rPr>
          <w:lang w:val="sr-Cyrl-RS"/>
        </w:rPr>
      </w:pPr>
      <w:r w:rsidRPr="00F82C2F">
        <w:rPr>
          <w:lang w:val="sr-Cyrl-RS"/>
        </w:rPr>
        <w:t xml:space="preserve">На основу члана 99. Закона о планирању и изградњи („Сл. гласник РС“, бр. 72/09, 81/09-исправка, 64/10-одлука УС, 24/11, 121/12, 42/13-одлука УС, 50/13-одлука УС, 98/13-одлука УС, 132/14, 145/14, 83/18, 31/2019, 37/2019-други закон, 9/20 и 52/21) и </w:t>
      </w:r>
      <w:r w:rsidR="00A86184" w:rsidRPr="00F82C2F">
        <w:rPr>
          <w:lang w:val="sr-Cyrl-RS"/>
        </w:rPr>
        <w:t>чл</w:t>
      </w:r>
      <w:r w:rsidRPr="00F82C2F">
        <w:rPr>
          <w:lang w:val="sr-Cyrl-RS"/>
        </w:rPr>
        <w:t>.</w:t>
      </w:r>
      <w:r w:rsidR="00A86184" w:rsidRPr="00F82C2F">
        <w:rPr>
          <w:lang w:val="sr-Cyrl-RS"/>
        </w:rPr>
        <w:t xml:space="preserve"> </w:t>
      </w:r>
      <w:r w:rsidR="00AA1FD6" w:rsidRPr="00F82C2F">
        <w:rPr>
          <w:lang w:val="sr-Cyrl-RS"/>
        </w:rPr>
        <w:t>11</w:t>
      </w:r>
      <w:r w:rsidR="00A86184" w:rsidRPr="00F82C2F">
        <w:rPr>
          <w:lang w:val="sr-Cyrl-RS"/>
        </w:rPr>
        <w:t>.</w:t>
      </w:r>
      <w:r w:rsidRPr="00F82C2F">
        <w:rPr>
          <w:lang w:val="sr-Cyrl-RS"/>
        </w:rPr>
        <w:t xml:space="preserve"> и чл. 14.</w:t>
      </w:r>
      <w:r w:rsidR="00A86184" w:rsidRPr="00F82C2F">
        <w:rPr>
          <w:lang w:val="sr-Cyrl-RS"/>
        </w:rPr>
        <w:t xml:space="preserve"> Одлуке о </w:t>
      </w:r>
      <w:r w:rsidR="00745B7D" w:rsidRPr="00F82C2F">
        <w:rPr>
          <w:lang w:val="sr-Cyrl-RS"/>
        </w:rPr>
        <w:t xml:space="preserve">отуђењу и давању у закуп грађевинског земљишта у својини општине Мерошина </w:t>
      </w:r>
      <w:r w:rsidR="00A86184" w:rsidRPr="00F82C2F">
        <w:rPr>
          <w:lang w:val="sr-Cyrl-RS"/>
        </w:rPr>
        <w:t>(</w:t>
      </w:r>
      <w:r w:rsidR="00745B7D" w:rsidRPr="00F82C2F">
        <w:rPr>
          <w:lang w:val="sr-Cyrl-RS"/>
        </w:rPr>
        <w:t>„</w:t>
      </w:r>
      <w:r w:rsidR="00A86184" w:rsidRPr="00F82C2F">
        <w:rPr>
          <w:lang w:val="sr-Cyrl-RS"/>
        </w:rPr>
        <w:t xml:space="preserve">Сл.лист </w:t>
      </w:r>
      <w:r w:rsidR="00745B7D" w:rsidRPr="00F82C2F">
        <w:rPr>
          <w:lang w:val="sr-Cyrl-RS"/>
        </w:rPr>
        <w:t>г</w:t>
      </w:r>
      <w:r w:rsidR="00A86184" w:rsidRPr="00F82C2F">
        <w:rPr>
          <w:lang w:val="sr-Cyrl-RS"/>
        </w:rPr>
        <w:t>рада Ниша</w:t>
      </w:r>
      <w:r w:rsidR="00745B7D" w:rsidRPr="00F82C2F">
        <w:rPr>
          <w:lang w:val="sr-Cyrl-RS"/>
        </w:rPr>
        <w:t>“</w:t>
      </w:r>
      <w:r w:rsidR="00A86184" w:rsidRPr="00F82C2F">
        <w:rPr>
          <w:lang w:val="sr-Cyrl-RS"/>
        </w:rPr>
        <w:t xml:space="preserve">, бр. </w:t>
      </w:r>
      <w:r w:rsidR="00745B7D" w:rsidRPr="00F82C2F">
        <w:rPr>
          <w:lang w:val="sr-Cyrl-RS"/>
        </w:rPr>
        <w:t>67</w:t>
      </w:r>
      <w:r w:rsidR="00A86184" w:rsidRPr="00F82C2F">
        <w:rPr>
          <w:lang w:val="sr-Cyrl-RS"/>
        </w:rPr>
        <w:t>/</w:t>
      </w:r>
      <w:r w:rsidR="00745B7D" w:rsidRPr="00F82C2F">
        <w:rPr>
          <w:lang w:val="sr-Cyrl-RS"/>
        </w:rPr>
        <w:t>21 и 120</w:t>
      </w:r>
      <w:r w:rsidR="00A86184" w:rsidRPr="00F82C2F">
        <w:rPr>
          <w:lang w:val="sr-Cyrl-RS"/>
        </w:rPr>
        <w:t>/</w:t>
      </w:r>
      <w:r w:rsidR="00745B7D" w:rsidRPr="00F82C2F">
        <w:rPr>
          <w:lang w:val="sr-Cyrl-RS"/>
        </w:rPr>
        <w:t>2022</w:t>
      </w:r>
      <w:r w:rsidR="00A86184" w:rsidRPr="00F82C2F">
        <w:rPr>
          <w:lang w:val="sr-Cyrl-RS"/>
        </w:rPr>
        <w:t>)</w:t>
      </w:r>
      <w:r w:rsidR="006D71C8" w:rsidRPr="00F82C2F">
        <w:rPr>
          <w:lang w:val="sr-Cyrl-RS"/>
        </w:rPr>
        <w:t>,</w:t>
      </w:r>
      <w:r w:rsidRPr="00F82C2F">
        <w:rPr>
          <w:lang w:val="sr-Cyrl-RS"/>
        </w:rPr>
        <w:t xml:space="preserve"> Општинско веће</w:t>
      </w:r>
      <w:r w:rsidR="00ED1217" w:rsidRPr="00F82C2F">
        <w:rPr>
          <w:lang w:val="sr-Cyrl-RS"/>
        </w:rPr>
        <w:t xml:space="preserve"> општине Мерошина</w:t>
      </w:r>
      <w:r w:rsidR="00FB6B21" w:rsidRPr="00F82C2F">
        <w:rPr>
          <w:lang w:val="sr-Cyrl-RS"/>
        </w:rPr>
        <w:t xml:space="preserve"> путем прикупљања </w:t>
      </w:r>
      <w:r w:rsidR="00E15095" w:rsidRPr="00F82C2F">
        <w:rPr>
          <w:lang w:val="sr-Cyrl-RS"/>
        </w:rPr>
        <w:t>писмених</w:t>
      </w:r>
      <w:r w:rsidR="00FB6B21" w:rsidRPr="00F82C2F">
        <w:rPr>
          <w:lang w:val="sr-Cyrl-RS"/>
        </w:rPr>
        <w:t xml:space="preserve"> понуда</w:t>
      </w:r>
      <w:r w:rsidR="00ED1217" w:rsidRPr="00F82C2F">
        <w:rPr>
          <w:lang w:val="sr-Cyrl-RS"/>
        </w:rPr>
        <w:t>,</w:t>
      </w:r>
      <w:r w:rsidR="00FB6B21" w:rsidRPr="00F82C2F">
        <w:rPr>
          <w:lang w:val="sr-Cyrl-RS"/>
        </w:rPr>
        <w:t xml:space="preserve">  </w:t>
      </w:r>
      <w:r w:rsidRPr="00F82C2F">
        <w:rPr>
          <w:lang w:val="sr-Cyrl-RS"/>
        </w:rPr>
        <w:t>доноси</w:t>
      </w:r>
    </w:p>
    <w:p w14:paraId="084E4E88" w14:textId="77777777" w:rsidR="00377FBC" w:rsidRPr="00F82C2F" w:rsidRDefault="00377FBC" w:rsidP="00745B7D">
      <w:pPr>
        <w:pStyle w:val="BodyText"/>
        <w:ind w:right="114" w:firstLine="620"/>
        <w:rPr>
          <w:lang w:val="sr-Cyrl-RS"/>
        </w:rPr>
      </w:pPr>
    </w:p>
    <w:p w14:paraId="201462A7" w14:textId="49197197" w:rsidR="00B304C0" w:rsidRPr="00F82C2F" w:rsidRDefault="00B304C0" w:rsidP="00745B7D">
      <w:pPr>
        <w:pStyle w:val="BodyText"/>
        <w:ind w:right="114" w:firstLine="620"/>
        <w:rPr>
          <w:lang w:val="sr-Cyrl-RS"/>
        </w:rPr>
      </w:pPr>
    </w:p>
    <w:p w14:paraId="70278E49" w14:textId="2259FE69" w:rsidR="00B304C0" w:rsidRPr="00F82C2F" w:rsidRDefault="00377FBC" w:rsidP="00377FBC">
      <w:pPr>
        <w:pStyle w:val="BodyText"/>
        <w:ind w:right="114" w:firstLine="620"/>
        <w:rPr>
          <w:b/>
          <w:bCs/>
          <w:lang w:val="sr-Cyrl-RS"/>
        </w:rPr>
      </w:pPr>
      <w:r w:rsidRPr="00F82C2F">
        <w:rPr>
          <w:b/>
          <w:bCs/>
          <w:lang w:val="sr-Cyrl-RS"/>
        </w:rPr>
        <w:t xml:space="preserve">                                                        </w:t>
      </w:r>
      <w:r w:rsidR="00B304C0" w:rsidRPr="00F82C2F">
        <w:rPr>
          <w:b/>
          <w:bCs/>
          <w:lang w:val="sr-Cyrl-RS"/>
        </w:rPr>
        <w:t>ОДЛУКУ</w:t>
      </w:r>
    </w:p>
    <w:p w14:paraId="1B90FEDD" w14:textId="248E1C42" w:rsidR="00377FBC" w:rsidRPr="00F82C2F" w:rsidRDefault="00B304C0" w:rsidP="00377FBC">
      <w:pPr>
        <w:pStyle w:val="BodyText"/>
        <w:ind w:right="114" w:firstLine="620"/>
        <w:jc w:val="center"/>
        <w:rPr>
          <w:b/>
          <w:bCs/>
          <w:lang w:val="sr-Cyrl-RS"/>
        </w:rPr>
      </w:pPr>
      <w:r w:rsidRPr="00F82C2F">
        <w:rPr>
          <w:b/>
          <w:bCs/>
          <w:lang w:val="sr-Cyrl-RS"/>
        </w:rPr>
        <w:t xml:space="preserve">О РАСПИСИВАЊУ ЈАВНОГ ОГЛАСА </w:t>
      </w:r>
      <w:r w:rsidR="00377FBC" w:rsidRPr="00F82C2F">
        <w:rPr>
          <w:b/>
          <w:bCs/>
          <w:lang w:val="sr-Cyrl-RS"/>
        </w:rPr>
        <w:t>ЗА ОТУЂЕЊЕ НЕИЗГРАЂЕНОГ ГРАЂЕВИНСКОГ ЗЕМЉИШТА У ЈАВНОЈ СВОЈИНИ ОПШТИНЕ МЕРОШИНА РАДИ ИЗГРАДЊЕ, ПУТЕМ ПРИКУПЉАЊА ПИСМЕНИХ ПОНУДА</w:t>
      </w:r>
    </w:p>
    <w:p w14:paraId="2773C574" w14:textId="65CC16D1" w:rsidR="00377FBC" w:rsidRPr="00F82C2F" w:rsidRDefault="00377FBC" w:rsidP="00377FBC">
      <w:pPr>
        <w:pStyle w:val="BodyText"/>
        <w:ind w:right="114" w:firstLine="620"/>
        <w:rPr>
          <w:lang w:val="sr-Cyrl-RS"/>
        </w:rPr>
      </w:pPr>
      <w:r w:rsidRPr="00F82C2F">
        <w:rPr>
          <w:lang w:val="sr-Cyrl-RS"/>
        </w:rPr>
        <w:t xml:space="preserve">                                                       и расписује </w:t>
      </w:r>
    </w:p>
    <w:p w14:paraId="61943095" w14:textId="77777777" w:rsidR="00377FBC" w:rsidRPr="00F82C2F" w:rsidRDefault="00377FBC" w:rsidP="00377FBC">
      <w:pPr>
        <w:pStyle w:val="BodyText"/>
        <w:ind w:right="114" w:firstLine="620"/>
        <w:rPr>
          <w:lang w:val="sr-Cyrl-RS"/>
        </w:rPr>
      </w:pPr>
    </w:p>
    <w:p w14:paraId="1EAA2986" w14:textId="77777777" w:rsidR="00D517F6" w:rsidRPr="00F82C2F" w:rsidRDefault="00D517F6">
      <w:pPr>
        <w:pStyle w:val="BodyText"/>
        <w:spacing w:before="5"/>
        <w:ind w:left="0" w:firstLine="0"/>
        <w:jc w:val="left"/>
        <w:rPr>
          <w:lang w:val="sr-Cyrl-RS"/>
        </w:rPr>
      </w:pPr>
    </w:p>
    <w:p w14:paraId="2289FB2A" w14:textId="2F5F2048" w:rsidR="00D517F6" w:rsidRPr="00F82C2F" w:rsidRDefault="006D71C8" w:rsidP="00377FBC">
      <w:pPr>
        <w:ind w:left="808" w:right="826"/>
        <w:jc w:val="center"/>
        <w:rPr>
          <w:b/>
          <w:sz w:val="24"/>
          <w:szCs w:val="24"/>
          <w:lang w:val="sr-Cyrl-RS"/>
        </w:rPr>
      </w:pPr>
      <w:r w:rsidRPr="00F82C2F">
        <w:rPr>
          <w:b/>
          <w:sz w:val="24"/>
          <w:szCs w:val="24"/>
          <w:lang w:val="sr-Cyrl-RS"/>
        </w:rPr>
        <w:t>ЈАВНИ</w:t>
      </w:r>
      <w:r w:rsidRPr="00F82C2F">
        <w:rPr>
          <w:b/>
          <w:spacing w:val="-2"/>
          <w:sz w:val="24"/>
          <w:szCs w:val="24"/>
          <w:lang w:val="sr-Cyrl-RS"/>
        </w:rPr>
        <w:t xml:space="preserve"> </w:t>
      </w:r>
      <w:r w:rsidRPr="00F82C2F">
        <w:rPr>
          <w:b/>
          <w:sz w:val="24"/>
          <w:szCs w:val="24"/>
          <w:lang w:val="sr-Cyrl-RS"/>
        </w:rPr>
        <w:t>ОГЛАС</w:t>
      </w:r>
      <w:r w:rsidRPr="00F82C2F">
        <w:rPr>
          <w:b/>
          <w:spacing w:val="-3"/>
          <w:sz w:val="24"/>
          <w:szCs w:val="24"/>
          <w:lang w:val="sr-Cyrl-RS"/>
        </w:rPr>
        <w:t xml:space="preserve"> </w:t>
      </w:r>
      <w:r w:rsidRPr="00F82C2F">
        <w:rPr>
          <w:b/>
          <w:sz w:val="24"/>
          <w:szCs w:val="24"/>
          <w:lang w:val="sr-Cyrl-RS"/>
        </w:rPr>
        <w:t xml:space="preserve">БР. </w:t>
      </w:r>
      <w:r w:rsidR="000D0F2A">
        <w:rPr>
          <w:b/>
          <w:spacing w:val="-5"/>
          <w:sz w:val="24"/>
          <w:szCs w:val="24"/>
          <w:lang w:val="sr-Cyrl-RS"/>
        </w:rPr>
        <w:t>463-756</w:t>
      </w:r>
    </w:p>
    <w:p w14:paraId="7032C776" w14:textId="77777777" w:rsidR="00ED1217" w:rsidRPr="00F82C2F" w:rsidRDefault="006D71C8">
      <w:pPr>
        <w:spacing w:before="1"/>
        <w:ind w:left="440" w:right="463"/>
        <w:jc w:val="center"/>
        <w:rPr>
          <w:b/>
          <w:spacing w:val="-5"/>
          <w:sz w:val="24"/>
          <w:szCs w:val="24"/>
          <w:lang w:val="sr-Cyrl-RS"/>
        </w:rPr>
      </w:pPr>
      <w:r w:rsidRPr="00F82C2F">
        <w:rPr>
          <w:b/>
          <w:sz w:val="24"/>
          <w:szCs w:val="24"/>
          <w:lang w:val="sr-Cyrl-RS"/>
        </w:rPr>
        <w:t>о</w:t>
      </w:r>
      <w:r w:rsidRPr="00F82C2F">
        <w:rPr>
          <w:b/>
          <w:spacing w:val="-5"/>
          <w:sz w:val="24"/>
          <w:szCs w:val="24"/>
          <w:lang w:val="sr-Cyrl-RS"/>
        </w:rPr>
        <w:t xml:space="preserve"> </w:t>
      </w:r>
      <w:r w:rsidRPr="00F82C2F">
        <w:rPr>
          <w:b/>
          <w:sz w:val="24"/>
          <w:szCs w:val="24"/>
          <w:lang w:val="sr-Cyrl-RS"/>
        </w:rPr>
        <w:t>отуђењу</w:t>
      </w:r>
      <w:r w:rsidRPr="00F82C2F">
        <w:rPr>
          <w:b/>
          <w:spacing w:val="-5"/>
          <w:sz w:val="24"/>
          <w:szCs w:val="24"/>
          <w:lang w:val="sr-Cyrl-RS"/>
        </w:rPr>
        <w:t xml:space="preserve"> </w:t>
      </w:r>
      <w:r w:rsidRPr="00F82C2F">
        <w:rPr>
          <w:b/>
          <w:sz w:val="24"/>
          <w:szCs w:val="24"/>
          <w:lang w:val="sr-Cyrl-RS"/>
        </w:rPr>
        <w:t>неизграђеног</w:t>
      </w:r>
      <w:r w:rsidRPr="00F82C2F">
        <w:rPr>
          <w:b/>
          <w:spacing w:val="-6"/>
          <w:sz w:val="24"/>
          <w:szCs w:val="24"/>
          <w:lang w:val="sr-Cyrl-RS"/>
        </w:rPr>
        <w:t xml:space="preserve"> </w:t>
      </w:r>
      <w:r w:rsidRPr="00F82C2F">
        <w:rPr>
          <w:b/>
          <w:sz w:val="24"/>
          <w:szCs w:val="24"/>
          <w:lang w:val="sr-Cyrl-RS"/>
        </w:rPr>
        <w:t>грађевинског</w:t>
      </w:r>
      <w:r w:rsidRPr="00F82C2F">
        <w:rPr>
          <w:b/>
          <w:spacing w:val="-6"/>
          <w:sz w:val="24"/>
          <w:szCs w:val="24"/>
          <w:lang w:val="sr-Cyrl-RS"/>
        </w:rPr>
        <w:t xml:space="preserve"> </w:t>
      </w:r>
      <w:r w:rsidRPr="00F82C2F">
        <w:rPr>
          <w:b/>
          <w:sz w:val="24"/>
          <w:szCs w:val="24"/>
          <w:lang w:val="sr-Cyrl-RS"/>
        </w:rPr>
        <w:t>земљишта</w:t>
      </w:r>
      <w:r w:rsidRPr="00F82C2F">
        <w:rPr>
          <w:b/>
          <w:spacing w:val="-5"/>
          <w:sz w:val="24"/>
          <w:szCs w:val="24"/>
          <w:lang w:val="sr-Cyrl-RS"/>
        </w:rPr>
        <w:t xml:space="preserve"> </w:t>
      </w:r>
      <w:r w:rsidRPr="00F82C2F">
        <w:rPr>
          <w:b/>
          <w:sz w:val="24"/>
          <w:szCs w:val="24"/>
          <w:lang w:val="sr-Cyrl-RS"/>
        </w:rPr>
        <w:t>у</w:t>
      </w:r>
      <w:r w:rsidRPr="00F82C2F">
        <w:rPr>
          <w:b/>
          <w:spacing w:val="-5"/>
          <w:sz w:val="24"/>
          <w:szCs w:val="24"/>
          <w:lang w:val="sr-Cyrl-RS"/>
        </w:rPr>
        <w:t xml:space="preserve"> </w:t>
      </w:r>
      <w:r w:rsidRPr="00F82C2F">
        <w:rPr>
          <w:b/>
          <w:sz w:val="24"/>
          <w:szCs w:val="24"/>
          <w:lang w:val="sr-Cyrl-RS"/>
        </w:rPr>
        <w:t>јавној</w:t>
      </w:r>
      <w:r w:rsidRPr="00F82C2F">
        <w:rPr>
          <w:b/>
          <w:spacing w:val="-5"/>
          <w:sz w:val="24"/>
          <w:szCs w:val="24"/>
          <w:lang w:val="sr-Cyrl-RS"/>
        </w:rPr>
        <w:t xml:space="preserve"> </w:t>
      </w:r>
      <w:r w:rsidRPr="00F82C2F">
        <w:rPr>
          <w:b/>
          <w:sz w:val="24"/>
          <w:szCs w:val="24"/>
          <w:lang w:val="sr-Cyrl-RS"/>
        </w:rPr>
        <w:t>својини</w:t>
      </w:r>
      <w:r w:rsidRPr="00F82C2F">
        <w:rPr>
          <w:b/>
          <w:spacing w:val="-5"/>
          <w:sz w:val="24"/>
          <w:szCs w:val="24"/>
          <w:lang w:val="sr-Cyrl-RS"/>
        </w:rPr>
        <w:t xml:space="preserve"> </w:t>
      </w:r>
    </w:p>
    <w:p w14:paraId="22754A5C" w14:textId="34BEAA43" w:rsidR="00D517F6" w:rsidRPr="00F82C2F" w:rsidRDefault="00ED1217">
      <w:pPr>
        <w:spacing w:before="1"/>
        <w:ind w:left="440" w:right="463"/>
        <w:jc w:val="center"/>
        <w:rPr>
          <w:b/>
          <w:sz w:val="24"/>
          <w:szCs w:val="24"/>
          <w:lang w:val="sr-Cyrl-RS"/>
        </w:rPr>
      </w:pPr>
      <w:r w:rsidRPr="00F82C2F">
        <w:rPr>
          <w:b/>
          <w:sz w:val="24"/>
          <w:szCs w:val="24"/>
          <w:lang w:val="sr-Cyrl-RS"/>
        </w:rPr>
        <w:t>о</w:t>
      </w:r>
      <w:r w:rsidR="00F971F9" w:rsidRPr="00F82C2F">
        <w:rPr>
          <w:b/>
          <w:sz w:val="24"/>
          <w:szCs w:val="24"/>
          <w:lang w:val="sr-Cyrl-RS"/>
        </w:rPr>
        <w:t>пштине Мерошина</w:t>
      </w:r>
      <w:r w:rsidR="006D71C8" w:rsidRPr="00F82C2F">
        <w:rPr>
          <w:b/>
          <w:sz w:val="24"/>
          <w:szCs w:val="24"/>
          <w:lang w:val="sr-Cyrl-RS"/>
        </w:rPr>
        <w:t xml:space="preserve"> </w:t>
      </w:r>
      <w:r w:rsidR="00E15095" w:rsidRPr="00F82C2F">
        <w:rPr>
          <w:b/>
          <w:sz w:val="24"/>
          <w:szCs w:val="24"/>
          <w:lang w:val="sr-Cyrl-RS"/>
        </w:rPr>
        <w:t>ради изградње</w:t>
      </w:r>
      <w:r w:rsidR="006D71C8" w:rsidRPr="00F82C2F">
        <w:rPr>
          <w:b/>
          <w:sz w:val="24"/>
          <w:szCs w:val="24"/>
          <w:lang w:val="sr-Cyrl-RS"/>
        </w:rPr>
        <w:t xml:space="preserve">, путем прикупљања </w:t>
      </w:r>
      <w:r w:rsidR="00E15095" w:rsidRPr="00F82C2F">
        <w:rPr>
          <w:b/>
          <w:sz w:val="24"/>
          <w:szCs w:val="24"/>
          <w:lang w:val="sr-Cyrl-RS"/>
        </w:rPr>
        <w:t xml:space="preserve">писмених </w:t>
      </w:r>
      <w:r w:rsidR="006D71C8" w:rsidRPr="00F82C2F">
        <w:rPr>
          <w:b/>
          <w:sz w:val="24"/>
          <w:szCs w:val="24"/>
          <w:lang w:val="sr-Cyrl-RS"/>
        </w:rPr>
        <w:t>понуда</w:t>
      </w:r>
    </w:p>
    <w:p w14:paraId="08B27112" w14:textId="77777777" w:rsidR="00D517F6" w:rsidRPr="00F82C2F" w:rsidRDefault="00D517F6">
      <w:pPr>
        <w:pStyle w:val="BodyText"/>
        <w:spacing w:before="6"/>
        <w:ind w:left="0" w:firstLine="0"/>
        <w:jc w:val="left"/>
        <w:rPr>
          <w:b/>
          <w:lang w:val="sr-Cyrl-RS"/>
        </w:rPr>
      </w:pPr>
    </w:p>
    <w:p w14:paraId="40A87FDE" w14:textId="77777777" w:rsidR="00D517F6" w:rsidRPr="00F82C2F" w:rsidRDefault="006D71C8">
      <w:pPr>
        <w:pStyle w:val="BodyText"/>
        <w:ind w:firstLine="0"/>
        <w:rPr>
          <w:lang w:val="sr-Cyrl-RS"/>
        </w:rPr>
      </w:pPr>
      <w:r w:rsidRPr="00F82C2F">
        <w:rPr>
          <w:lang w:val="sr-Cyrl-RS"/>
        </w:rPr>
        <w:t>I</w:t>
      </w:r>
      <w:r w:rsidRPr="00F82C2F">
        <w:rPr>
          <w:spacing w:val="-4"/>
          <w:lang w:val="sr-Cyrl-RS"/>
        </w:rPr>
        <w:t xml:space="preserve"> </w:t>
      </w:r>
      <w:r w:rsidRPr="00F82C2F">
        <w:rPr>
          <w:lang w:val="sr-Cyrl-RS"/>
        </w:rPr>
        <w:t>ПРЕДМЕТ</w:t>
      </w:r>
      <w:r w:rsidRPr="00F82C2F">
        <w:rPr>
          <w:spacing w:val="-4"/>
          <w:lang w:val="sr-Cyrl-RS"/>
        </w:rPr>
        <w:t xml:space="preserve"> </w:t>
      </w:r>
      <w:r w:rsidRPr="00F82C2F">
        <w:rPr>
          <w:spacing w:val="-2"/>
          <w:lang w:val="sr-Cyrl-RS"/>
        </w:rPr>
        <w:t>ОГЛАСА</w:t>
      </w:r>
    </w:p>
    <w:p w14:paraId="1B3E2BF3" w14:textId="77777777" w:rsidR="00D517F6" w:rsidRPr="00F82C2F" w:rsidRDefault="00D517F6">
      <w:pPr>
        <w:pStyle w:val="BodyText"/>
        <w:ind w:left="0" w:firstLine="0"/>
        <w:jc w:val="left"/>
        <w:rPr>
          <w:lang w:val="sr-Cyrl-RS"/>
        </w:rPr>
      </w:pPr>
    </w:p>
    <w:p w14:paraId="3B28BF3A" w14:textId="1CA9FFDC" w:rsidR="00D517F6" w:rsidRPr="00F82C2F" w:rsidRDefault="006D71C8">
      <w:pPr>
        <w:pStyle w:val="BodyText"/>
        <w:ind w:right="122"/>
        <w:rPr>
          <w:lang w:val="sr-Cyrl-RS"/>
        </w:rPr>
      </w:pPr>
      <w:r w:rsidRPr="00F82C2F">
        <w:rPr>
          <w:lang w:val="sr-Cyrl-RS"/>
        </w:rPr>
        <w:t>Предмет јавног огласа је отуђење неизграђеног грађевинског земљишта у јавној својини</w:t>
      </w:r>
      <w:r w:rsidRPr="00F82C2F">
        <w:rPr>
          <w:spacing w:val="-1"/>
          <w:lang w:val="sr-Cyrl-RS"/>
        </w:rPr>
        <w:t xml:space="preserve"> </w:t>
      </w:r>
      <w:r w:rsidR="00F971F9" w:rsidRPr="00F82C2F">
        <w:rPr>
          <w:lang w:val="sr-Cyrl-RS"/>
        </w:rPr>
        <w:t>Општине Мерошина</w:t>
      </w:r>
      <w:r w:rsidRPr="00F82C2F">
        <w:rPr>
          <w:lang w:val="sr-Cyrl-RS"/>
        </w:rPr>
        <w:t>,</w:t>
      </w:r>
      <w:r w:rsidRPr="00F82C2F">
        <w:rPr>
          <w:spacing w:val="-3"/>
          <w:lang w:val="sr-Cyrl-RS"/>
        </w:rPr>
        <w:t xml:space="preserve"> </w:t>
      </w:r>
      <w:r w:rsidRPr="00F82C2F">
        <w:rPr>
          <w:lang w:val="sr-Cyrl-RS"/>
        </w:rPr>
        <w:t>прикупљањем</w:t>
      </w:r>
      <w:r w:rsidRPr="00F82C2F">
        <w:rPr>
          <w:spacing w:val="-3"/>
          <w:lang w:val="sr-Cyrl-RS"/>
        </w:rPr>
        <w:t xml:space="preserve"> </w:t>
      </w:r>
      <w:r w:rsidRPr="00F82C2F">
        <w:rPr>
          <w:lang w:val="sr-Cyrl-RS"/>
        </w:rPr>
        <w:t>пис</w:t>
      </w:r>
      <w:r w:rsidR="00E15095" w:rsidRPr="00F82C2F">
        <w:rPr>
          <w:lang w:val="sr-Cyrl-RS"/>
        </w:rPr>
        <w:t>ме</w:t>
      </w:r>
      <w:r w:rsidRPr="00F82C2F">
        <w:rPr>
          <w:lang w:val="sr-Cyrl-RS"/>
        </w:rPr>
        <w:t>них,</w:t>
      </w:r>
      <w:r w:rsidRPr="00F82C2F">
        <w:rPr>
          <w:spacing w:val="-2"/>
          <w:lang w:val="sr-Cyrl-RS"/>
        </w:rPr>
        <w:t xml:space="preserve"> </w:t>
      </w:r>
      <w:r w:rsidRPr="00F82C2F">
        <w:rPr>
          <w:lang w:val="sr-Cyrl-RS"/>
        </w:rPr>
        <w:t>затворених понуда,</w:t>
      </w:r>
      <w:r w:rsidRPr="00F82C2F">
        <w:rPr>
          <w:spacing w:val="-2"/>
          <w:lang w:val="sr-Cyrl-RS"/>
        </w:rPr>
        <w:t xml:space="preserve"> </w:t>
      </w:r>
      <w:r w:rsidRPr="00F82C2F">
        <w:rPr>
          <w:lang w:val="sr-Cyrl-RS"/>
        </w:rPr>
        <w:t>а</w:t>
      </w:r>
      <w:r w:rsidRPr="00F82C2F">
        <w:rPr>
          <w:spacing w:val="-3"/>
          <w:lang w:val="sr-Cyrl-RS"/>
        </w:rPr>
        <w:t xml:space="preserve"> </w:t>
      </w:r>
      <w:r w:rsidRPr="00F82C2F">
        <w:rPr>
          <w:lang w:val="sr-Cyrl-RS"/>
        </w:rPr>
        <w:t>ради</w:t>
      </w:r>
      <w:r w:rsidRPr="00F82C2F">
        <w:rPr>
          <w:spacing w:val="-1"/>
          <w:lang w:val="sr-Cyrl-RS"/>
        </w:rPr>
        <w:t xml:space="preserve"> </w:t>
      </w:r>
      <w:r w:rsidRPr="00F82C2F">
        <w:rPr>
          <w:lang w:val="sr-Cyrl-RS"/>
        </w:rPr>
        <w:t>изградње објек</w:t>
      </w:r>
      <w:r w:rsidR="00A42852" w:rsidRPr="00F82C2F">
        <w:rPr>
          <w:lang w:val="sr-Cyrl-RS"/>
        </w:rPr>
        <w:t>а</w:t>
      </w:r>
      <w:r w:rsidRPr="00F82C2F">
        <w:rPr>
          <w:lang w:val="sr-Cyrl-RS"/>
        </w:rPr>
        <w:t>та, и то:</w:t>
      </w:r>
    </w:p>
    <w:p w14:paraId="253CE585" w14:textId="77777777" w:rsidR="00D517F6" w:rsidRPr="00F82C2F" w:rsidRDefault="00D517F6">
      <w:pPr>
        <w:pStyle w:val="BodyText"/>
        <w:ind w:left="0" w:firstLine="0"/>
        <w:jc w:val="left"/>
        <w:rPr>
          <w:lang w:val="sr-Cyrl-RS"/>
        </w:rPr>
      </w:pPr>
    </w:p>
    <w:p w14:paraId="1833FB3E" w14:textId="1B3807A9" w:rsidR="00A33661" w:rsidRDefault="006D71C8" w:rsidP="00144E6D">
      <w:pPr>
        <w:pStyle w:val="ListParagraph"/>
        <w:numPr>
          <w:ilvl w:val="0"/>
          <w:numId w:val="2"/>
        </w:numPr>
        <w:tabs>
          <w:tab w:val="left" w:pos="1094"/>
        </w:tabs>
        <w:ind w:right="113"/>
        <w:rPr>
          <w:sz w:val="24"/>
          <w:szCs w:val="24"/>
          <w:lang w:val="sr-Cyrl-RS"/>
        </w:rPr>
      </w:pPr>
      <w:r w:rsidRPr="00F82C2F">
        <w:rPr>
          <w:sz w:val="24"/>
          <w:szCs w:val="24"/>
          <w:lang w:val="sr-Cyrl-RS"/>
        </w:rPr>
        <w:t>кат. парцеле бр</w:t>
      </w:r>
      <w:r w:rsidRPr="00F82C2F">
        <w:rPr>
          <w:b/>
          <w:sz w:val="24"/>
          <w:szCs w:val="24"/>
          <w:lang w:val="sr-Cyrl-RS"/>
        </w:rPr>
        <w:t xml:space="preserve">. </w:t>
      </w:r>
      <w:r w:rsidR="00F971F9" w:rsidRPr="00F82C2F">
        <w:rPr>
          <w:b/>
          <w:sz w:val="24"/>
          <w:szCs w:val="24"/>
          <w:lang w:val="sr-Cyrl-RS"/>
        </w:rPr>
        <w:t>1351</w:t>
      </w:r>
      <w:r w:rsidRPr="00F82C2F">
        <w:rPr>
          <w:b/>
          <w:sz w:val="24"/>
          <w:szCs w:val="24"/>
          <w:lang w:val="sr-Cyrl-RS"/>
        </w:rPr>
        <w:t>/</w:t>
      </w:r>
      <w:r w:rsidR="00F971F9" w:rsidRPr="00F82C2F">
        <w:rPr>
          <w:b/>
          <w:sz w:val="24"/>
          <w:szCs w:val="24"/>
          <w:lang w:val="sr-Cyrl-RS"/>
        </w:rPr>
        <w:t>1</w:t>
      </w:r>
      <w:r w:rsidRPr="00F82C2F">
        <w:rPr>
          <w:b/>
          <w:sz w:val="24"/>
          <w:szCs w:val="24"/>
          <w:lang w:val="sr-Cyrl-RS"/>
        </w:rPr>
        <w:t xml:space="preserve"> КО </w:t>
      </w:r>
      <w:r w:rsidR="00F971F9" w:rsidRPr="00F82C2F">
        <w:rPr>
          <w:b/>
          <w:sz w:val="24"/>
          <w:szCs w:val="24"/>
          <w:lang w:val="sr-Cyrl-RS"/>
        </w:rPr>
        <w:t>Облачина</w:t>
      </w:r>
      <w:r w:rsidRPr="00F82C2F">
        <w:rPr>
          <w:sz w:val="24"/>
          <w:szCs w:val="24"/>
          <w:lang w:val="sr-Cyrl-RS"/>
        </w:rPr>
        <w:t xml:space="preserve">, укупне површине </w:t>
      </w:r>
      <w:r w:rsidR="00F971F9" w:rsidRPr="00F82C2F">
        <w:rPr>
          <w:sz w:val="24"/>
          <w:szCs w:val="24"/>
          <w:lang w:val="sr-Cyrl-RS"/>
        </w:rPr>
        <w:t xml:space="preserve">27283 </w:t>
      </w:r>
      <w:r w:rsidRPr="00F82C2F">
        <w:rPr>
          <w:sz w:val="24"/>
          <w:szCs w:val="24"/>
          <w:lang w:val="sr-Cyrl-RS"/>
        </w:rPr>
        <w:t>m</w:t>
      </w:r>
      <w:r w:rsidRPr="00F82C2F">
        <w:rPr>
          <w:sz w:val="24"/>
          <w:szCs w:val="24"/>
          <w:vertAlign w:val="superscript"/>
          <w:lang w:val="sr-Cyrl-RS"/>
        </w:rPr>
        <w:t>2</w:t>
      </w:r>
      <w:r w:rsidRPr="00F82C2F">
        <w:rPr>
          <w:sz w:val="24"/>
          <w:szCs w:val="24"/>
          <w:lang w:val="sr-Cyrl-RS"/>
        </w:rPr>
        <w:t xml:space="preserve">, у јавној својини </w:t>
      </w:r>
      <w:r w:rsidR="008D0D4F" w:rsidRPr="00F82C2F">
        <w:rPr>
          <w:sz w:val="24"/>
          <w:szCs w:val="24"/>
        </w:rPr>
        <w:t>o</w:t>
      </w:r>
      <w:r w:rsidR="00F971F9" w:rsidRPr="00F82C2F">
        <w:rPr>
          <w:sz w:val="24"/>
          <w:szCs w:val="24"/>
          <w:lang w:val="sr-Cyrl-RS"/>
        </w:rPr>
        <w:t>пштине Мерошина</w:t>
      </w:r>
      <w:r w:rsidRPr="00F82C2F">
        <w:rPr>
          <w:sz w:val="24"/>
          <w:szCs w:val="24"/>
          <w:lang w:val="sr-Cyrl-RS"/>
        </w:rPr>
        <w:t xml:space="preserve">, уписане у ЛН број </w:t>
      </w:r>
      <w:r w:rsidR="00F971F9" w:rsidRPr="00F82C2F">
        <w:rPr>
          <w:sz w:val="24"/>
          <w:szCs w:val="24"/>
          <w:lang w:val="sr-Cyrl-RS"/>
        </w:rPr>
        <w:t>846</w:t>
      </w:r>
      <w:r w:rsidRPr="00F82C2F">
        <w:rPr>
          <w:sz w:val="24"/>
          <w:szCs w:val="24"/>
          <w:lang w:val="sr-Cyrl-RS"/>
        </w:rPr>
        <w:t xml:space="preserve"> КО </w:t>
      </w:r>
      <w:r w:rsidR="00F971F9" w:rsidRPr="00F82C2F">
        <w:rPr>
          <w:sz w:val="24"/>
          <w:szCs w:val="24"/>
          <w:lang w:val="sr-Cyrl-RS"/>
        </w:rPr>
        <w:t>Облачина</w:t>
      </w:r>
      <w:r w:rsidRPr="00F82C2F">
        <w:rPr>
          <w:sz w:val="24"/>
          <w:szCs w:val="24"/>
          <w:lang w:val="sr-Cyrl-RS"/>
        </w:rPr>
        <w:t>, која према Информацији о локацији Општинске управе</w:t>
      </w:r>
      <w:r w:rsidR="008D0D4F" w:rsidRPr="00F82C2F">
        <w:rPr>
          <w:sz w:val="24"/>
          <w:szCs w:val="24"/>
        </w:rPr>
        <w:t xml:space="preserve"> </w:t>
      </w:r>
      <w:r w:rsidR="008D0D4F" w:rsidRPr="00F82C2F">
        <w:rPr>
          <w:sz w:val="24"/>
          <w:szCs w:val="24"/>
          <w:lang w:val="sr-Cyrl-RS"/>
        </w:rPr>
        <w:t>општине</w:t>
      </w:r>
      <w:r w:rsidRPr="00F82C2F">
        <w:rPr>
          <w:sz w:val="24"/>
          <w:szCs w:val="24"/>
          <w:lang w:val="sr-Cyrl-RS"/>
        </w:rPr>
        <w:t xml:space="preserve"> </w:t>
      </w:r>
      <w:r w:rsidR="00F971F9" w:rsidRPr="00F82C2F">
        <w:rPr>
          <w:sz w:val="24"/>
          <w:szCs w:val="24"/>
          <w:lang w:val="sr-Cyrl-RS"/>
        </w:rPr>
        <w:t>Мерошина</w:t>
      </w:r>
      <w:r w:rsidR="002F7239" w:rsidRPr="00F82C2F">
        <w:rPr>
          <w:sz w:val="24"/>
          <w:szCs w:val="24"/>
          <w:lang w:val="sr-Cyrl-RS"/>
        </w:rPr>
        <w:t>, број: 350</w:t>
      </w:r>
      <w:r w:rsidRPr="00F82C2F">
        <w:rPr>
          <w:sz w:val="24"/>
          <w:szCs w:val="24"/>
          <w:lang w:val="sr-Cyrl-RS"/>
        </w:rPr>
        <w:t>-</w:t>
      </w:r>
      <w:r w:rsidR="002F7239" w:rsidRPr="00F82C2F">
        <w:rPr>
          <w:sz w:val="24"/>
          <w:szCs w:val="24"/>
          <w:lang w:val="sr-Cyrl-RS"/>
        </w:rPr>
        <w:t xml:space="preserve">576 </w:t>
      </w:r>
      <w:r w:rsidRPr="00F82C2F">
        <w:rPr>
          <w:sz w:val="24"/>
          <w:szCs w:val="24"/>
          <w:lang w:val="sr-Cyrl-RS"/>
        </w:rPr>
        <w:t xml:space="preserve">од </w:t>
      </w:r>
      <w:r w:rsidR="002F7239" w:rsidRPr="00F82C2F">
        <w:rPr>
          <w:sz w:val="24"/>
          <w:szCs w:val="24"/>
          <w:lang w:val="sr-Cyrl-RS"/>
        </w:rPr>
        <w:t>13</w:t>
      </w:r>
      <w:r w:rsidRPr="00F82C2F">
        <w:rPr>
          <w:sz w:val="24"/>
          <w:szCs w:val="24"/>
          <w:lang w:val="sr-Cyrl-RS"/>
        </w:rPr>
        <w:t>.</w:t>
      </w:r>
      <w:r w:rsidR="002F7239" w:rsidRPr="00F82C2F">
        <w:rPr>
          <w:sz w:val="24"/>
          <w:szCs w:val="24"/>
          <w:lang w:val="sr-Cyrl-RS"/>
        </w:rPr>
        <w:t>06</w:t>
      </w:r>
      <w:r w:rsidRPr="00F82C2F">
        <w:rPr>
          <w:sz w:val="24"/>
          <w:szCs w:val="24"/>
          <w:lang w:val="sr-Cyrl-RS"/>
        </w:rPr>
        <w:t>.202</w:t>
      </w:r>
      <w:r w:rsidR="002F7239" w:rsidRPr="00F82C2F">
        <w:rPr>
          <w:sz w:val="24"/>
          <w:szCs w:val="24"/>
          <w:lang w:val="sr-Cyrl-RS"/>
        </w:rPr>
        <w:t>2</w:t>
      </w:r>
      <w:r w:rsidRPr="00F82C2F">
        <w:rPr>
          <w:sz w:val="24"/>
          <w:szCs w:val="24"/>
          <w:lang w:val="sr-Cyrl-RS"/>
        </w:rPr>
        <w:t xml:space="preserve">. године, а у складу са важећим планским документом – Планом детаљне регулације </w:t>
      </w:r>
      <w:r w:rsidR="002F7239" w:rsidRPr="00F82C2F">
        <w:rPr>
          <w:sz w:val="24"/>
          <w:szCs w:val="24"/>
          <w:lang w:val="sr-Cyrl-RS"/>
        </w:rPr>
        <w:t>ТК „Облачинско језеро“</w:t>
      </w:r>
      <w:r w:rsidRPr="00F82C2F">
        <w:rPr>
          <w:sz w:val="24"/>
          <w:szCs w:val="24"/>
          <w:lang w:val="sr-Cyrl-RS"/>
        </w:rPr>
        <w:t xml:space="preserve"> („Сл. </w:t>
      </w:r>
      <w:r w:rsidR="008D0D4F" w:rsidRPr="00F82C2F">
        <w:rPr>
          <w:sz w:val="24"/>
          <w:szCs w:val="24"/>
          <w:lang w:val="sr-Cyrl-RS"/>
        </w:rPr>
        <w:t>л</w:t>
      </w:r>
      <w:r w:rsidRPr="00F82C2F">
        <w:rPr>
          <w:sz w:val="24"/>
          <w:szCs w:val="24"/>
          <w:lang w:val="sr-Cyrl-RS"/>
        </w:rPr>
        <w:t xml:space="preserve">ист </w:t>
      </w:r>
      <w:r w:rsidR="002F7239" w:rsidRPr="00F82C2F">
        <w:rPr>
          <w:sz w:val="24"/>
          <w:szCs w:val="24"/>
          <w:lang w:val="sr-Cyrl-RS"/>
        </w:rPr>
        <w:t>града</w:t>
      </w:r>
      <w:r w:rsidRPr="00F82C2F">
        <w:rPr>
          <w:sz w:val="24"/>
          <w:szCs w:val="24"/>
          <w:lang w:val="sr-Cyrl-RS"/>
        </w:rPr>
        <w:t xml:space="preserve"> </w:t>
      </w:r>
      <w:r w:rsidR="002F7239" w:rsidRPr="00F82C2F">
        <w:rPr>
          <w:sz w:val="24"/>
          <w:szCs w:val="24"/>
          <w:lang w:val="sr-Cyrl-RS"/>
        </w:rPr>
        <w:t>Ниша</w:t>
      </w:r>
      <w:r w:rsidR="008D0D4F" w:rsidRPr="00F82C2F">
        <w:rPr>
          <w:sz w:val="24"/>
          <w:szCs w:val="24"/>
          <w:lang w:val="sr-Cyrl-RS"/>
        </w:rPr>
        <w:t>“</w:t>
      </w:r>
      <w:r w:rsidRPr="00F82C2F">
        <w:rPr>
          <w:sz w:val="24"/>
          <w:szCs w:val="24"/>
          <w:lang w:val="sr-Cyrl-RS"/>
        </w:rPr>
        <w:t xml:space="preserve">, бр. </w:t>
      </w:r>
      <w:r w:rsidR="002F7239" w:rsidRPr="00F82C2F">
        <w:rPr>
          <w:sz w:val="24"/>
          <w:szCs w:val="24"/>
          <w:lang w:val="sr-Cyrl-RS"/>
        </w:rPr>
        <w:t>47</w:t>
      </w:r>
      <w:r w:rsidRPr="00F82C2F">
        <w:rPr>
          <w:sz w:val="24"/>
          <w:szCs w:val="24"/>
          <w:lang w:val="sr-Cyrl-RS"/>
        </w:rPr>
        <w:t>/20</w:t>
      </w:r>
      <w:r w:rsidR="002F7239" w:rsidRPr="00F82C2F">
        <w:rPr>
          <w:sz w:val="24"/>
          <w:szCs w:val="24"/>
          <w:lang w:val="sr-Cyrl-RS"/>
        </w:rPr>
        <w:t>17</w:t>
      </w:r>
      <w:r w:rsidRPr="00F82C2F">
        <w:rPr>
          <w:sz w:val="24"/>
          <w:szCs w:val="24"/>
          <w:lang w:val="sr-Cyrl-RS"/>
        </w:rPr>
        <w:t>),</w:t>
      </w:r>
      <w:r w:rsidR="008D0D4F" w:rsidRPr="00F82C2F">
        <w:rPr>
          <w:sz w:val="24"/>
          <w:szCs w:val="24"/>
          <w:lang w:val="sr-Cyrl-RS"/>
        </w:rPr>
        <w:t xml:space="preserve"> </w:t>
      </w:r>
      <w:r w:rsidR="00FB6B21" w:rsidRPr="00F82C2F">
        <w:rPr>
          <w:sz w:val="24"/>
          <w:szCs w:val="24"/>
          <w:lang w:val="sr-Cyrl-RS"/>
        </w:rPr>
        <w:t>која</w:t>
      </w:r>
      <w:r w:rsidRPr="00F82C2F">
        <w:rPr>
          <w:sz w:val="24"/>
          <w:szCs w:val="24"/>
          <w:lang w:val="sr-Cyrl-RS"/>
        </w:rPr>
        <w:t xml:space="preserve"> </w:t>
      </w:r>
      <w:r w:rsidR="00FB6B21" w:rsidRPr="00F82C2F">
        <w:rPr>
          <w:sz w:val="24"/>
          <w:szCs w:val="24"/>
          <w:lang w:val="sr-Cyrl-RS"/>
        </w:rPr>
        <w:t xml:space="preserve">се </w:t>
      </w:r>
      <w:r w:rsidR="002F7239" w:rsidRPr="00F82C2F">
        <w:rPr>
          <w:sz w:val="24"/>
          <w:szCs w:val="24"/>
          <w:lang w:val="sr-Cyrl-RS"/>
        </w:rPr>
        <w:t xml:space="preserve">налази у урбанистичкој зони </w:t>
      </w:r>
      <w:r w:rsidR="002F7239" w:rsidRPr="00F82C2F">
        <w:rPr>
          <w:b/>
          <w:sz w:val="24"/>
          <w:szCs w:val="24"/>
          <w:lang w:val="sr-Cyrl-RS"/>
        </w:rPr>
        <w:t>ХII</w:t>
      </w:r>
      <w:r w:rsidRPr="00F82C2F">
        <w:rPr>
          <w:b/>
          <w:sz w:val="24"/>
          <w:szCs w:val="24"/>
          <w:lang w:val="sr-Cyrl-RS"/>
        </w:rPr>
        <w:t xml:space="preserve"> – </w:t>
      </w:r>
      <w:r w:rsidR="002F7239" w:rsidRPr="00F82C2F">
        <w:rPr>
          <w:b/>
          <w:sz w:val="24"/>
          <w:szCs w:val="24"/>
          <w:lang w:val="sr-Cyrl-RS"/>
        </w:rPr>
        <w:t xml:space="preserve"> Геронтолошки центар</w:t>
      </w:r>
      <w:r w:rsidR="00A33661">
        <w:rPr>
          <w:b/>
          <w:sz w:val="24"/>
          <w:szCs w:val="24"/>
          <w:lang w:val="sr-Cyrl-RS"/>
        </w:rPr>
        <w:t xml:space="preserve"> </w:t>
      </w:r>
      <w:r w:rsidR="00A33661" w:rsidRPr="00A33661">
        <w:rPr>
          <w:sz w:val="24"/>
          <w:szCs w:val="24"/>
          <w:lang w:val="sr-Cyrl-RS"/>
        </w:rPr>
        <w:t>у оквиру које је</w:t>
      </w:r>
      <w:r w:rsidR="00A33661" w:rsidRPr="00A33661">
        <w:rPr>
          <w:b/>
          <w:bCs/>
          <w:sz w:val="24"/>
          <w:szCs w:val="24"/>
          <w:lang w:val="sr-Cyrl-RS"/>
        </w:rPr>
        <w:t xml:space="preserve"> могућа изградња садржаја следеће намене:</w:t>
      </w:r>
      <w:r w:rsidRPr="00F82C2F">
        <w:rPr>
          <w:sz w:val="24"/>
          <w:szCs w:val="24"/>
          <w:lang w:val="sr-Cyrl-RS"/>
        </w:rPr>
        <w:t xml:space="preserve">  </w:t>
      </w:r>
    </w:p>
    <w:p w14:paraId="2C3DE3CD" w14:textId="68EDE463" w:rsidR="00FB6B21" w:rsidRPr="00F82C2F" w:rsidRDefault="00A33661" w:rsidP="00A33661">
      <w:pPr>
        <w:pStyle w:val="ListParagraph"/>
        <w:tabs>
          <w:tab w:val="left" w:pos="1094"/>
        </w:tabs>
        <w:ind w:right="113" w:firstLine="0"/>
        <w:rPr>
          <w:sz w:val="24"/>
          <w:szCs w:val="24"/>
          <w:lang w:val="sr-Cyrl-RS"/>
        </w:rPr>
      </w:pPr>
      <w:r>
        <w:rPr>
          <w:b/>
          <w:sz w:val="24"/>
          <w:szCs w:val="24"/>
          <w:lang w:val="sr-Cyrl-RS"/>
        </w:rPr>
        <w:t>Доминантна намена</w:t>
      </w:r>
      <w:r w:rsidR="006D71C8" w:rsidRPr="00F82C2F">
        <w:rPr>
          <w:sz w:val="24"/>
          <w:szCs w:val="24"/>
          <w:lang w:val="sr-Cyrl-RS"/>
        </w:rPr>
        <w:t>:</w:t>
      </w:r>
      <w:r w:rsidR="006D71C8" w:rsidRPr="00F82C2F">
        <w:rPr>
          <w:spacing w:val="-2"/>
          <w:sz w:val="24"/>
          <w:szCs w:val="24"/>
          <w:lang w:val="sr-Cyrl-RS"/>
        </w:rPr>
        <w:t xml:space="preserve"> </w:t>
      </w:r>
      <w:r w:rsidR="008D0D4F" w:rsidRPr="00F82C2F">
        <w:rPr>
          <w:spacing w:val="-2"/>
          <w:sz w:val="24"/>
          <w:szCs w:val="24"/>
          <w:lang w:val="sr-Cyrl-RS"/>
        </w:rPr>
        <w:t>з</w:t>
      </w:r>
      <w:r w:rsidR="00140050" w:rsidRPr="00F82C2F">
        <w:rPr>
          <w:spacing w:val="-2"/>
          <w:sz w:val="24"/>
          <w:szCs w:val="24"/>
          <w:lang w:val="sr-Cyrl-RS"/>
        </w:rPr>
        <w:t>дравств</w:t>
      </w:r>
      <w:r w:rsidR="00E540A8" w:rsidRPr="00F82C2F">
        <w:rPr>
          <w:spacing w:val="-2"/>
          <w:sz w:val="24"/>
          <w:szCs w:val="24"/>
          <w:lang w:val="sr-Cyrl-RS"/>
        </w:rPr>
        <w:t>о, туризам;</w:t>
      </w:r>
      <w:r w:rsidR="00140050" w:rsidRPr="00F82C2F">
        <w:rPr>
          <w:spacing w:val="-2"/>
          <w:sz w:val="24"/>
          <w:szCs w:val="24"/>
          <w:lang w:val="sr-Cyrl-RS"/>
        </w:rPr>
        <w:t xml:space="preserve"> </w:t>
      </w:r>
    </w:p>
    <w:p w14:paraId="5D590A0F" w14:textId="7EC928CF" w:rsidR="00E540A8" w:rsidRPr="00F82C2F" w:rsidRDefault="00140050" w:rsidP="00FB6B21">
      <w:pPr>
        <w:pStyle w:val="ListParagraph"/>
        <w:tabs>
          <w:tab w:val="left" w:pos="1094"/>
        </w:tabs>
        <w:ind w:right="113" w:firstLine="0"/>
        <w:rPr>
          <w:sz w:val="24"/>
          <w:szCs w:val="24"/>
          <w:lang w:val="sr-Cyrl-RS"/>
        </w:rPr>
      </w:pPr>
      <w:r w:rsidRPr="00F82C2F">
        <w:rPr>
          <w:b/>
          <w:spacing w:val="-2"/>
          <w:sz w:val="24"/>
          <w:szCs w:val="24"/>
          <w:lang w:val="sr-Cyrl-RS"/>
        </w:rPr>
        <w:t>Допунска намена</w:t>
      </w:r>
      <w:r w:rsidRPr="00F82C2F">
        <w:rPr>
          <w:spacing w:val="-2"/>
          <w:sz w:val="24"/>
          <w:szCs w:val="24"/>
          <w:lang w:val="sr-Cyrl-RS"/>
        </w:rPr>
        <w:t xml:space="preserve"> </w:t>
      </w:r>
      <w:r w:rsidRPr="00F82C2F">
        <w:rPr>
          <w:b/>
          <w:bCs/>
          <w:spacing w:val="-2"/>
          <w:sz w:val="24"/>
          <w:szCs w:val="24"/>
          <w:lang w:val="sr-Cyrl-RS"/>
        </w:rPr>
        <w:t>– могућа:</w:t>
      </w:r>
      <w:r w:rsidRPr="00F82C2F">
        <w:rPr>
          <w:spacing w:val="-2"/>
          <w:sz w:val="24"/>
          <w:szCs w:val="24"/>
          <w:lang w:val="sr-Cyrl-RS"/>
        </w:rPr>
        <w:t xml:space="preserve"> </w:t>
      </w:r>
      <w:r w:rsidR="008D0D4F" w:rsidRPr="00F82C2F">
        <w:rPr>
          <w:spacing w:val="-2"/>
          <w:sz w:val="24"/>
          <w:szCs w:val="24"/>
          <w:lang w:val="sr-Cyrl-RS"/>
        </w:rPr>
        <w:t>к</w:t>
      </w:r>
      <w:r w:rsidRPr="00F82C2F">
        <w:rPr>
          <w:spacing w:val="-2"/>
          <w:sz w:val="24"/>
          <w:szCs w:val="24"/>
          <w:lang w:val="sr-Cyrl-RS"/>
        </w:rPr>
        <w:t>омерцијалне и услужне делатности, к</w:t>
      </w:r>
      <w:r w:rsidR="001A09C7" w:rsidRPr="00F82C2F">
        <w:rPr>
          <w:spacing w:val="-2"/>
          <w:sz w:val="24"/>
          <w:szCs w:val="24"/>
          <w:lang w:val="sr-Cyrl-RS"/>
        </w:rPr>
        <w:t>ултура, спорт и рекреација, обје</w:t>
      </w:r>
      <w:r w:rsidR="00E540A8" w:rsidRPr="00F82C2F">
        <w:rPr>
          <w:spacing w:val="-2"/>
          <w:sz w:val="24"/>
          <w:szCs w:val="24"/>
          <w:lang w:val="sr-Cyrl-RS"/>
        </w:rPr>
        <w:t>кти инфраструктуре;</w:t>
      </w:r>
      <w:r w:rsidRPr="00F82C2F">
        <w:rPr>
          <w:spacing w:val="-2"/>
          <w:sz w:val="24"/>
          <w:szCs w:val="24"/>
          <w:lang w:val="sr-Cyrl-RS"/>
        </w:rPr>
        <w:t xml:space="preserve"> </w:t>
      </w:r>
    </w:p>
    <w:p w14:paraId="3BE3D271" w14:textId="68C0C0A1" w:rsidR="00E540A8" w:rsidRPr="00F82C2F" w:rsidRDefault="00140050" w:rsidP="00E540A8">
      <w:pPr>
        <w:pStyle w:val="ListParagraph"/>
        <w:tabs>
          <w:tab w:val="left" w:pos="1094"/>
        </w:tabs>
        <w:ind w:right="113" w:firstLine="0"/>
        <w:rPr>
          <w:spacing w:val="-2"/>
          <w:sz w:val="24"/>
          <w:szCs w:val="24"/>
          <w:lang w:val="sr-Cyrl-RS"/>
        </w:rPr>
      </w:pPr>
      <w:r w:rsidRPr="00F82C2F">
        <w:rPr>
          <w:b/>
          <w:bCs/>
          <w:spacing w:val="-2"/>
          <w:sz w:val="24"/>
          <w:szCs w:val="24"/>
          <w:lang w:val="sr-Cyrl-RS"/>
        </w:rPr>
        <w:t>Забрањена намена:</w:t>
      </w:r>
      <w:r w:rsidRPr="00F82C2F">
        <w:rPr>
          <w:spacing w:val="-2"/>
          <w:sz w:val="24"/>
          <w:szCs w:val="24"/>
          <w:lang w:val="sr-Cyrl-RS"/>
        </w:rPr>
        <w:t xml:space="preserve"> </w:t>
      </w:r>
      <w:r w:rsidR="008D0D4F" w:rsidRPr="00F82C2F">
        <w:rPr>
          <w:spacing w:val="-2"/>
          <w:sz w:val="24"/>
          <w:szCs w:val="24"/>
          <w:lang w:val="sr-Cyrl-RS"/>
        </w:rPr>
        <w:t>с</w:t>
      </w:r>
      <w:r w:rsidRPr="00F82C2F">
        <w:rPr>
          <w:spacing w:val="-2"/>
          <w:sz w:val="24"/>
          <w:szCs w:val="24"/>
          <w:lang w:val="sr-Cyrl-RS"/>
        </w:rPr>
        <w:t>тановање, прои</w:t>
      </w:r>
      <w:r w:rsidR="00E540A8" w:rsidRPr="00F82C2F">
        <w:rPr>
          <w:spacing w:val="-2"/>
          <w:sz w:val="24"/>
          <w:szCs w:val="24"/>
          <w:lang w:val="sr-Cyrl-RS"/>
        </w:rPr>
        <w:t>зводне делатности и складиштење;</w:t>
      </w:r>
      <w:r w:rsidRPr="00F82C2F">
        <w:rPr>
          <w:spacing w:val="-2"/>
          <w:sz w:val="24"/>
          <w:szCs w:val="24"/>
          <w:lang w:val="sr-Cyrl-RS"/>
        </w:rPr>
        <w:t xml:space="preserve"> </w:t>
      </w:r>
    </w:p>
    <w:p w14:paraId="2E0D0F98" w14:textId="432FF7E3" w:rsidR="00E540A8" w:rsidRPr="00F82C2F" w:rsidRDefault="00140050" w:rsidP="00E540A8">
      <w:pPr>
        <w:pStyle w:val="ListParagraph"/>
        <w:tabs>
          <w:tab w:val="left" w:pos="1094"/>
        </w:tabs>
        <w:ind w:right="113" w:firstLine="0"/>
        <w:rPr>
          <w:spacing w:val="-2"/>
          <w:sz w:val="24"/>
          <w:szCs w:val="24"/>
          <w:lang w:val="sr-Cyrl-RS"/>
        </w:rPr>
      </w:pPr>
      <w:r w:rsidRPr="00F82C2F">
        <w:rPr>
          <w:b/>
          <w:spacing w:val="-2"/>
          <w:sz w:val="24"/>
          <w:szCs w:val="24"/>
          <w:lang w:val="sr-Cyrl-RS"/>
        </w:rPr>
        <w:t>Највећа дозвољена спратност</w:t>
      </w:r>
      <w:r w:rsidR="00A33661">
        <w:rPr>
          <w:b/>
          <w:spacing w:val="-2"/>
          <w:sz w:val="24"/>
          <w:szCs w:val="24"/>
          <w:lang w:val="sr-Cyrl-RS"/>
        </w:rPr>
        <w:t xml:space="preserve"> </w:t>
      </w:r>
      <w:r w:rsidR="00A33661" w:rsidRPr="00A33661">
        <w:rPr>
          <w:bCs/>
          <w:spacing w:val="-2"/>
          <w:sz w:val="24"/>
          <w:szCs w:val="24"/>
          <w:lang w:val="sr-Cyrl-RS"/>
        </w:rPr>
        <w:t>је</w:t>
      </w:r>
      <w:r w:rsidR="000663C3" w:rsidRPr="00F82C2F">
        <w:rPr>
          <w:spacing w:val="-2"/>
          <w:sz w:val="24"/>
          <w:szCs w:val="24"/>
          <w:lang w:val="sr-Cyrl-RS"/>
        </w:rPr>
        <w:t xml:space="preserve"> П + 1 + ПК, уз могућност изградње подземних етажа уколико не постоје сметње геотехничке или хидротехничке природе</w:t>
      </w:r>
      <w:r w:rsidR="001A09C7" w:rsidRPr="00F82C2F">
        <w:rPr>
          <w:spacing w:val="-2"/>
          <w:sz w:val="24"/>
          <w:szCs w:val="24"/>
          <w:lang w:val="sr-Cyrl-RS"/>
        </w:rPr>
        <w:t xml:space="preserve">. </w:t>
      </w:r>
    </w:p>
    <w:p w14:paraId="461C0C31" w14:textId="1CA97D93" w:rsidR="00E540A8" w:rsidRPr="00F82C2F" w:rsidRDefault="001A09C7" w:rsidP="00E540A8">
      <w:pPr>
        <w:pStyle w:val="ListParagraph"/>
        <w:tabs>
          <w:tab w:val="left" w:pos="1094"/>
        </w:tabs>
        <w:ind w:right="113" w:firstLine="0"/>
        <w:rPr>
          <w:spacing w:val="-2"/>
          <w:sz w:val="24"/>
          <w:szCs w:val="24"/>
          <w:lang w:val="sr-Cyrl-RS"/>
        </w:rPr>
      </w:pPr>
      <w:r w:rsidRPr="00F82C2F">
        <w:rPr>
          <w:b/>
          <w:spacing w:val="-2"/>
          <w:sz w:val="24"/>
          <w:szCs w:val="24"/>
          <w:lang w:val="sr-Cyrl-RS"/>
        </w:rPr>
        <w:t>Највећа дозвољена висина објекта</w:t>
      </w:r>
      <w:r w:rsidR="00A33661">
        <w:rPr>
          <w:b/>
          <w:spacing w:val="-2"/>
          <w:sz w:val="24"/>
          <w:szCs w:val="24"/>
          <w:lang w:val="sr-Cyrl-RS"/>
        </w:rPr>
        <w:t xml:space="preserve"> </w:t>
      </w:r>
      <w:r w:rsidR="00A33661" w:rsidRPr="00A33661">
        <w:rPr>
          <w:bCs/>
          <w:spacing w:val="-2"/>
          <w:sz w:val="24"/>
          <w:szCs w:val="24"/>
          <w:lang w:val="sr-Cyrl-RS"/>
        </w:rPr>
        <w:t>је</w:t>
      </w:r>
      <w:r w:rsidRPr="00F82C2F">
        <w:rPr>
          <w:spacing w:val="-2"/>
          <w:sz w:val="24"/>
          <w:szCs w:val="24"/>
          <w:lang w:val="sr-Cyrl-RS"/>
        </w:rPr>
        <w:t xml:space="preserve"> 10</w:t>
      </w:r>
      <w:r w:rsidR="00A33661">
        <w:rPr>
          <w:spacing w:val="-2"/>
          <w:sz w:val="24"/>
          <w:szCs w:val="24"/>
          <w:lang w:val="sr-Cyrl-RS"/>
        </w:rPr>
        <w:t xml:space="preserve"> </w:t>
      </w:r>
      <w:r w:rsidRPr="00F82C2F">
        <w:rPr>
          <w:spacing w:val="-2"/>
          <w:sz w:val="24"/>
          <w:szCs w:val="24"/>
          <w:lang w:val="sr-Cyrl-RS"/>
        </w:rPr>
        <w:t xml:space="preserve">м. </w:t>
      </w:r>
    </w:p>
    <w:p w14:paraId="3D0C82B3" w14:textId="5E00CF05" w:rsidR="00E540A8" w:rsidRPr="00F82C2F" w:rsidRDefault="001A09C7" w:rsidP="00E540A8">
      <w:pPr>
        <w:pStyle w:val="ListParagraph"/>
        <w:tabs>
          <w:tab w:val="left" w:pos="1094"/>
        </w:tabs>
        <w:ind w:right="113" w:firstLine="0"/>
        <w:rPr>
          <w:spacing w:val="-2"/>
          <w:sz w:val="24"/>
          <w:szCs w:val="24"/>
          <w:lang w:val="sr-Cyrl-RS"/>
        </w:rPr>
      </w:pPr>
      <w:r w:rsidRPr="00F82C2F">
        <w:rPr>
          <w:b/>
          <w:spacing w:val="-2"/>
          <w:sz w:val="24"/>
          <w:szCs w:val="24"/>
          <w:lang w:val="sr-Cyrl-RS"/>
        </w:rPr>
        <w:t>Услови за изградњу других објеката на истој грађевинској парцели</w:t>
      </w:r>
      <w:r w:rsidRPr="00F82C2F">
        <w:rPr>
          <w:spacing w:val="-2"/>
          <w:sz w:val="24"/>
          <w:szCs w:val="24"/>
          <w:lang w:val="sr-Cyrl-RS"/>
        </w:rPr>
        <w:t xml:space="preserve"> : Могућа је изградња једног или више главних објеката, а на осталом делу парцеле могу се градити само објекти за које није потребна грађевинска дозвола. У оквиру парцеле </w:t>
      </w:r>
      <w:r w:rsidRPr="00F82C2F">
        <w:rPr>
          <w:b/>
          <w:spacing w:val="-2"/>
          <w:sz w:val="24"/>
          <w:szCs w:val="24"/>
          <w:lang w:val="sr-Cyrl-RS"/>
        </w:rPr>
        <w:t>мора се</w:t>
      </w:r>
      <w:r w:rsidRPr="00F82C2F">
        <w:rPr>
          <w:spacing w:val="-2"/>
          <w:sz w:val="24"/>
          <w:szCs w:val="24"/>
          <w:lang w:val="sr-Cyrl-RS"/>
        </w:rPr>
        <w:t xml:space="preserve"> предвидети паркирање - 30 паркинг места на 1000</w:t>
      </w:r>
      <w:r w:rsidRPr="00F82C2F">
        <w:rPr>
          <w:sz w:val="24"/>
          <w:szCs w:val="24"/>
          <w:lang w:val="sr-Cyrl-RS"/>
        </w:rPr>
        <w:t xml:space="preserve"> </w:t>
      </w:r>
      <w:r w:rsidRPr="00F82C2F">
        <w:rPr>
          <w:spacing w:val="-2"/>
          <w:sz w:val="24"/>
          <w:szCs w:val="24"/>
          <w:lang w:val="sr-Cyrl-RS"/>
        </w:rPr>
        <w:t>m</w:t>
      </w:r>
      <w:r w:rsidRPr="00F82C2F">
        <w:rPr>
          <w:spacing w:val="-2"/>
          <w:sz w:val="24"/>
          <w:szCs w:val="24"/>
          <w:vertAlign w:val="superscript"/>
          <w:lang w:val="sr-Cyrl-RS"/>
        </w:rPr>
        <w:t>2</w:t>
      </w:r>
      <w:r w:rsidRPr="00F82C2F">
        <w:rPr>
          <w:spacing w:val="-2"/>
          <w:sz w:val="24"/>
          <w:szCs w:val="24"/>
          <w:lang w:val="sr-Cyrl-RS"/>
        </w:rPr>
        <w:t xml:space="preserve"> корисне површине објекта, односно 1 паркинг место на 4 постеље. </w:t>
      </w:r>
      <w:r w:rsidRPr="00F82C2F">
        <w:rPr>
          <w:b/>
          <w:spacing w:val="-2"/>
          <w:sz w:val="24"/>
          <w:szCs w:val="24"/>
          <w:lang w:val="sr-Cyrl-RS"/>
        </w:rPr>
        <w:t>Изграђени објекти морају</w:t>
      </w:r>
      <w:r w:rsidRPr="00F82C2F">
        <w:rPr>
          <w:spacing w:val="-2"/>
          <w:sz w:val="24"/>
          <w:szCs w:val="24"/>
          <w:lang w:val="sr-Cyrl-RS"/>
        </w:rPr>
        <w:t xml:space="preserve"> да имају одговарајућу везу са приступним саобраћајницама, као и функционалан саобраћај унутар грађевинске парцеле са приступом за паркирање. За зеленило и слободне површине предвити најмање 20% површине грађевинске парцеле. Гранични појас са другом наменом треба да има линеарно зеленило ширине 3,0 m. Грађевинска парцела може се ограђивати живом зеленом оградом или транспарентном оградом до висине 1,4 m.</w:t>
      </w:r>
      <w:r w:rsidR="00144E6D" w:rsidRPr="00F82C2F">
        <w:rPr>
          <w:spacing w:val="-2"/>
          <w:sz w:val="24"/>
          <w:szCs w:val="24"/>
          <w:lang w:val="sr-Cyrl-RS"/>
        </w:rPr>
        <w:t xml:space="preserve"> </w:t>
      </w:r>
    </w:p>
    <w:p w14:paraId="6012E3CF" w14:textId="1AB7843D" w:rsidR="00DF4EB3" w:rsidRDefault="00DF4EB3" w:rsidP="00E540A8">
      <w:pPr>
        <w:pStyle w:val="ListParagraph"/>
        <w:tabs>
          <w:tab w:val="left" w:pos="1094"/>
        </w:tabs>
        <w:ind w:right="113" w:firstLine="0"/>
        <w:rPr>
          <w:spacing w:val="-2"/>
          <w:sz w:val="24"/>
          <w:szCs w:val="24"/>
          <w:lang w:val="sr-Cyrl-RS"/>
        </w:rPr>
      </w:pPr>
    </w:p>
    <w:p w14:paraId="0D58CC77" w14:textId="77777777" w:rsidR="00431A9F" w:rsidRDefault="00431A9F" w:rsidP="00E540A8">
      <w:pPr>
        <w:pStyle w:val="ListParagraph"/>
        <w:tabs>
          <w:tab w:val="left" w:pos="1094"/>
        </w:tabs>
        <w:ind w:right="113" w:firstLine="0"/>
        <w:rPr>
          <w:spacing w:val="-2"/>
          <w:sz w:val="24"/>
          <w:szCs w:val="24"/>
          <w:lang w:val="sr-Cyrl-RS"/>
        </w:rPr>
      </w:pPr>
    </w:p>
    <w:p w14:paraId="0671B969" w14:textId="77777777" w:rsidR="00431A9F" w:rsidRDefault="00431A9F" w:rsidP="00431A9F">
      <w:pPr>
        <w:tabs>
          <w:tab w:val="left" w:pos="1094"/>
        </w:tabs>
        <w:ind w:right="113"/>
        <w:rPr>
          <w:spacing w:val="-2"/>
          <w:sz w:val="24"/>
          <w:szCs w:val="24"/>
          <w:lang w:val="sr-Cyrl-RS"/>
        </w:rPr>
      </w:pPr>
    </w:p>
    <w:p w14:paraId="6761E2EC" w14:textId="0C71D7D5" w:rsidR="00F56993" w:rsidRPr="00431A9F" w:rsidRDefault="00AD251A" w:rsidP="00431A9F">
      <w:pPr>
        <w:tabs>
          <w:tab w:val="left" w:pos="1094"/>
        </w:tabs>
        <w:ind w:right="113"/>
        <w:rPr>
          <w:sz w:val="24"/>
          <w:szCs w:val="24"/>
          <w:lang w:val="sr-Cyrl-RS"/>
        </w:rPr>
      </w:pPr>
      <w:r w:rsidRPr="00431A9F">
        <w:rPr>
          <w:spacing w:val="-2"/>
          <w:sz w:val="24"/>
          <w:szCs w:val="24"/>
          <w:lang w:val="sr-Cyrl-RS"/>
        </w:rPr>
        <w:lastRenderedPageBreak/>
        <w:t xml:space="preserve">      Најнижа понуђена цена</w:t>
      </w:r>
      <w:r w:rsidR="00DF4EB3" w:rsidRPr="00431A9F">
        <w:rPr>
          <w:spacing w:val="-2"/>
          <w:sz w:val="24"/>
          <w:szCs w:val="24"/>
          <w:lang w:val="sr-Cyrl-RS"/>
        </w:rPr>
        <w:t xml:space="preserve"> за о</w:t>
      </w:r>
      <w:r w:rsidR="00D23B02" w:rsidRPr="00431A9F">
        <w:rPr>
          <w:spacing w:val="-2"/>
          <w:sz w:val="24"/>
          <w:szCs w:val="24"/>
          <w:lang w:val="sr-Cyrl-RS"/>
        </w:rPr>
        <w:t>т</w:t>
      </w:r>
      <w:r w:rsidR="00DF4EB3" w:rsidRPr="00431A9F">
        <w:rPr>
          <w:spacing w:val="-2"/>
          <w:sz w:val="24"/>
          <w:szCs w:val="24"/>
          <w:lang w:val="sr-Cyrl-RS"/>
        </w:rPr>
        <w:t xml:space="preserve">уђење неизграђеног грађевинског земљишта износи </w:t>
      </w:r>
      <w:r w:rsidR="006D71C8" w:rsidRPr="00431A9F">
        <w:rPr>
          <w:sz w:val="24"/>
          <w:szCs w:val="24"/>
          <w:lang w:val="sr-Cyrl-RS"/>
        </w:rPr>
        <w:t>15</w:t>
      </w:r>
      <w:r w:rsidR="00144E6D" w:rsidRPr="00431A9F">
        <w:rPr>
          <w:sz w:val="24"/>
          <w:szCs w:val="24"/>
          <w:lang w:val="sr-Cyrl-RS"/>
        </w:rPr>
        <w:t>8</w:t>
      </w:r>
      <w:r w:rsidR="006D71C8" w:rsidRPr="00431A9F">
        <w:rPr>
          <w:sz w:val="24"/>
          <w:szCs w:val="24"/>
          <w:lang w:val="sr-Cyrl-RS"/>
        </w:rPr>
        <w:t>,00 динара по m</w:t>
      </w:r>
      <w:r w:rsidR="006D71C8" w:rsidRPr="00431A9F">
        <w:rPr>
          <w:sz w:val="24"/>
          <w:szCs w:val="24"/>
          <w:vertAlign w:val="superscript"/>
          <w:lang w:val="sr-Cyrl-RS"/>
        </w:rPr>
        <w:t>2</w:t>
      </w:r>
      <w:r w:rsidR="006D71C8" w:rsidRPr="00431A9F">
        <w:rPr>
          <w:sz w:val="24"/>
          <w:szCs w:val="24"/>
          <w:lang w:val="sr-Cyrl-RS"/>
        </w:rPr>
        <w:t>, односно</w:t>
      </w:r>
      <w:r w:rsidR="00DF4EB3" w:rsidRPr="00431A9F">
        <w:rPr>
          <w:sz w:val="24"/>
          <w:szCs w:val="24"/>
          <w:lang w:val="sr-Cyrl-RS"/>
        </w:rPr>
        <w:t xml:space="preserve"> у</w:t>
      </w:r>
      <w:r w:rsidR="006D71C8" w:rsidRPr="00431A9F">
        <w:rPr>
          <w:sz w:val="24"/>
          <w:szCs w:val="24"/>
          <w:lang w:val="sr-Cyrl-RS"/>
        </w:rPr>
        <w:t xml:space="preserve"> укупно</w:t>
      </w:r>
      <w:r w:rsidR="00DF4EB3" w:rsidRPr="00431A9F">
        <w:rPr>
          <w:sz w:val="24"/>
          <w:szCs w:val="24"/>
          <w:lang w:val="sr-Cyrl-RS"/>
        </w:rPr>
        <w:t xml:space="preserve">м </w:t>
      </w:r>
      <w:r w:rsidR="006D71C8" w:rsidRPr="00431A9F">
        <w:rPr>
          <w:sz w:val="24"/>
          <w:szCs w:val="24"/>
          <w:lang w:val="sr-Cyrl-RS"/>
        </w:rPr>
        <w:t xml:space="preserve">износу од </w:t>
      </w:r>
      <w:r w:rsidR="00144E6D" w:rsidRPr="00431A9F">
        <w:rPr>
          <w:sz w:val="24"/>
          <w:szCs w:val="24"/>
          <w:lang w:val="sr-Cyrl-RS"/>
        </w:rPr>
        <w:t xml:space="preserve"> 4.310.714,00 </w:t>
      </w:r>
      <w:r w:rsidR="006D71C8" w:rsidRPr="00431A9F">
        <w:rPr>
          <w:sz w:val="24"/>
          <w:szCs w:val="24"/>
          <w:lang w:val="sr-Cyrl-RS"/>
        </w:rPr>
        <w:t>динара;</w:t>
      </w:r>
    </w:p>
    <w:p w14:paraId="086B8976" w14:textId="77777777" w:rsidR="00A33661" w:rsidRPr="00F82C2F" w:rsidRDefault="00A33661" w:rsidP="00F56993">
      <w:pPr>
        <w:pStyle w:val="ListParagraph"/>
        <w:tabs>
          <w:tab w:val="left" w:pos="1094"/>
        </w:tabs>
        <w:ind w:right="113" w:firstLine="0"/>
        <w:rPr>
          <w:sz w:val="24"/>
          <w:szCs w:val="24"/>
          <w:lang w:val="sr-Cyrl-RS"/>
        </w:rPr>
      </w:pPr>
    </w:p>
    <w:p w14:paraId="35E2C768" w14:textId="1C99B8A1" w:rsidR="00D23B02" w:rsidRPr="00F82C2F" w:rsidRDefault="00086ABB" w:rsidP="00F56993">
      <w:pPr>
        <w:pStyle w:val="ListParagraph"/>
        <w:tabs>
          <w:tab w:val="left" w:pos="1094"/>
        </w:tabs>
        <w:ind w:right="113" w:firstLine="0"/>
        <w:rPr>
          <w:sz w:val="24"/>
          <w:szCs w:val="24"/>
          <w:lang w:val="sr-Cyrl-RS"/>
        </w:rPr>
      </w:pPr>
      <w:r w:rsidRPr="00F82C2F">
        <w:rPr>
          <w:sz w:val="24"/>
          <w:szCs w:val="24"/>
          <w:lang w:val="sr-Cyrl-RS"/>
        </w:rPr>
        <w:t xml:space="preserve">          </w:t>
      </w:r>
      <w:r w:rsidR="00D23B02" w:rsidRPr="00D23B02">
        <w:rPr>
          <w:rFonts w:eastAsia="Calibri"/>
          <w:sz w:val="24"/>
          <w:szCs w:val="24"/>
          <w:lang w:val="sr-Cyrl-CS"/>
        </w:rPr>
        <w:t xml:space="preserve">Депозит за учешће у поступку прикупљања писмених понуда износи 10% од </w:t>
      </w:r>
      <w:r w:rsidR="00AD251A">
        <w:rPr>
          <w:rFonts w:eastAsia="Calibri"/>
          <w:sz w:val="24"/>
          <w:szCs w:val="24"/>
          <w:lang w:val="sr-Cyrl-CS"/>
        </w:rPr>
        <w:t>најниже понуђене</w:t>
      </w:r>
      <w:r w:rsidR="00D23B02" w:rsidRPr="00D23B02">
        <w:rPr>
          <w:rFonts w:eastAsia="Calibri"/>
          <w:sz w:val="24"/>
          <w:szCs w:val="24"/>
          <w:lang w:val="sr-Cyrl-CS"/>
        </w:rPr>
        <w:t xml:space="preserve"> цене непокретности</w:t>
      </w:r>
      <w:r w:rsidR="00D23B02" w:rsidRPr="00F82C2F">
        <w:rPr>
          <w:rFonts w:eastAsia="Calibri"/>
          <w:sz w:val="24"/>
          <w:szCs w:val="24"/>
          <w:lang w:val="sr-Cyrl-CS"/>
        </w:rPr>
        <w:t xml:space="preserve">, </w:t>
      </w:r>
      <w:r w:rsidR="00D23B02" w:rsidRPr="00D23B02">
        <w:rPr>
          <w:rFonts w:eastAsia="Calibri"/>
          <w:sz w:val="24"/>
          <w:szCs w:val="24"/>
          <w:lang w:val="sr-Cyrl-CS"/>
        </w:rPr>
        <w:t xml:space="preserve"> </w:t>
      </w:r>
      <w:r w:rsidR="00F56993" w:rsidRPr="00F82C2F">
        <w:rPr>
          <w:sz w:val="24"/>
          <w:szCs w:val="24"/>
          <w:lang w:val="sr-Cyrl-RS"/>
        </w:rPr>
        <w:t>(у</w:t>
      </w:r>
      <w:r w:rsidR="00F56993" w:rsidRPr="00F82C2F">
        <w:rPr>
          <w:spacing w:val="-13"/>
          <w:sz w:val="24"/>
          <w:szCs w:val="24"/>
          <w:lang w:val="sr-Cyrl-RS"/>
        </w:rPr>
        <w:t xml:space="preserve"> </w:t>
      </w:r>
      <w:r w:rsidR="00F56993" w:rsidRPr="00F82C2F">
        <w:rPr>
          <w:sz w:val="24"/>
          <w:szCs w:val="24"/>
          <w:lang w:val="sr-Cyrl-RS"/>
        </w:rPr>
        <w:t>даљем</w:t>
      </w:r>
      <w:r w:rsidR="00F56993" w:rsidRPr="00F82C2F">
        <w:rPr>
          <w:spacing w:val="-9"/>
          <w:sz w:val="24"/>
          <w:szCs w:val="24"/>
          <w:lang w:val="sr-Cyrl-RS"/>
        </w:rPr>
        <w:t xml:space="preserve"> </w:t>
      </w:r>
      <w:r w:rsidR="00F56993" w:rsidRPr="00F82C2F">
        <w:rPr>
          <w:sz w:val="24"/>
          <w:szCs w:val="24"/>
          <w:lang w:val="sr-Cyrl-RS"/>
        </w:rPr>
        <w:t>тексту</w:t>
      </w:r>
      <w:r w:rsidR="00F56993" w:rsidRPr="00F82C2F">
        <w:rPr>
          <w:spacing w:val="-15"/>
          <w:sz w:val="24"/>
          <w:szCs w:val="24"/>
          <w:lang w:val="sr-Cyrl-RS"/>
        </w:rPr>
        <w:t xml:space="preserve"> </w:t>
      </w:r>
      <w:r w:rsidR="00F56993" w:rsidRPr="00F82C2F">
        <w:rPr>
          <w:sz w:val="24"/>
          <w:szCs w:val="24"/>
          <w:lang w:val="sr-Cyrl-RS"/>
        </w:rPr>
        <w:t>„Депозитˮ) и</w:t>
      </w:r>
      <w:r w:rsidR="00F56993" w:rsidRPr="00F82C2F">
        <w:rPr>
          <w:spacing w:val="-9"/>
          <w:sz w:val="24"/>
          <w:szCs w:val="24"/>
          <w:lang w:val="sr-Cyrl-RS"/>
        </w:rPr>
        <w:t xml:space="preserve"> </w:t>
      </w:r>
      <w:r w:rsidR="00F56993" w:rsidRPr="00F82C2F">
        <w:rPr>
          <w:sz w:val="24"/>
          <w:szCs w:val="24"/>
          <w:lang w:val="sr-Cyrl-RS"/>
        </w:rPr>
        <w:t>уплаћује</w:t>
      </w:r>
      <w:r w:rsidR="00F56993" w:rsidRPr="00F82C2F">
        <w:rPr>
          <w:spacing w:val="-9"/>
          <w:sz w:val="24"/>
          <w:szCs w:val="24"/>
          <w:lang w:val="sr-Cyrl-RS"/>
        </w:rPr>
        <w:t xml:space="preserve"> </w:t>
      </w:r>
      <w:r w:rsidR="00F56993" w:rsidRPr="00F82C2F">
        <w:rPr>
          <w:sz w:val="24"/>
          <w:szCs w:val="24"/>
          <w:lang w:val="sr-Cyrl-RS"/>
        </w:rPr>
        <w:t>се на рачун општине Мерошина број 840-0000001261804-44, са назнаком сврхе „ депозит по огласу за грађевинско земљиште“,с позивом на број</w:t>
      </w:r>
      <w:r w:rsidR="000D0F2A">
        <w:rPr>
          <w:sz w:val="24"/>
          <w:szCs w:val="24"/>
          <w:lang w:val="sr-Cyrl-RS"/>
        </w:rPr>
        <w:t xml:space="preserve"> 97 04463756</w:t>
      </w:r>
      <w:r w:rsidR="00F56993" w:rsidRPr="00F82C2F">
        <w:rPr>
          <w:sz w:val="24"/>
          <w:szCs w:val="24"/>
          <w:lang w:val="sr-Cyrl-RS"/>
        </w:rPr>
        <w:t>;</w:t>
      </w:r>
    </w:p>
    <w:p w14:paraId="39255D7E" w14:textId="2D13FEDD" w:rsidR="00D517F6" w:rsidRPr="00F82C2F" w:rsidRDefault="000D0F2A" w:rsidP="00265299">
      <w:pPr>
        <w:jc w:val="both"/>
        <w:rPr>
          <w:sz w:val="24"/>
          <w:szCs w:val="24"/>
          <w:lang w:val="sr-Cyrl-RS"/>
        </w:rPr>
      </w:pPr>
      <w:r>
        <w:rPr>
          <w:b/>
          <w:sz w:val="24"/>
          <w:szCs w:val="24"/>
          <w:lang w:val="sr-Cyrl-RS"/>
        </w:rPr>
        <w:t xml:space="preserve">  </w:t>
      </w:r>
      <w:r w:rsidR="006D71C8" w:rsidRPr="00F82C2F">
        <w:rPr>
          <w:b/>
          <w:sz w:val="24"/>
          <w:szCs w:val="24"/>
          <w:lang w:val="sr-Cyrl-RS"/>
        </w:rPr>
        <w:t>Критеријум</w:t>
      </w:r>
      <w:r w:rsidR="006D71C8" w:rsidRPr="00F82C2F">
        <w:rPr>
          <w:b/>
          <w:spacing w:val="-5"/>
          <w:sz w:val="24"/>
          <w:szCs w:val="24"/>
          <w:lang w:val="sr-Cyrl-RS"/>
        </w:rPr>
        <w:t xml:space="preserve"> </w:t>
      </w:r>
      <w:r w:rsidR="006D71C8" w:rsidRPr="00F82C2F">
        <w:rPr>
          <w:b/>
          <w:sz w:val="24"/>
          <w:szCs w:val="24"/>
          <w:lang w:val="sr-Cyrl-RS"/>
        </w:rPr>
        <w:t>за</w:t>
      </w:r>
      <w:r w:rsidR="006D71C8" w:rsidRPr="00F82C2F">
        <w:rPr>
          <w:b/>
          <w:spacing w:val="-1"/>
          <w:sz w:val="24"/>
          <w:szCs w:val="24"/>
          <w:lang w:val="sr-Cyrl-RS"/>
        </w:rPr>
        <w:t xml:space="preserve"> </w:t>
      </w:r>
      <w:r w:rsidR="006D71C8" w:rsidRPr="00F82C2F">
        <w:rPr>
          <w:b/>
          <w:sz w:val="24"/>
          <w:szCs w:val="24"/>
          <w:lang w:val="sr-Cyrl-RS"/>
        </w:rPr>
        <w:t>оцењивање</w:t>
      </w:r>
      <w:r w:rsidR="006D71C8" w:rsidRPr="00F82C2F">
        <w:rPr>
          <w:b/>
          <w:spacing w:val="-2"/>
          <w:sz w:val="24"/>
          <w:szCs w:val="24"/>
          <w:lang w:val="sr-Cyrl-RS"/>
        </w:rPr>
        <w:t xml:space="preserve"> </w:t>
      </w:r>
      <w:r w:rsidR="006D71C8" w:rsidRPr="00F82C2F">
        <w:rPr>
          <w:b/>
          <w:sz w:val="24"/>
          <w:szCs w:val="24"/>
          <w:lang w:val="sr-Cyrl-RS"/>
        </w:rPr>
        <w:t>понуда</w:t>
      </w:r>
      <w:r w:rsidR="006D71C8" w:rsidRPr="00F82C2F">
        <w:rPr>
          <w:b/>
          <w:spacing w:val="-2"/>
          <w:sz w:val="24"/>
          <w:szCs w:val="24"/>
          <w:lang w:val="sr-Cyrl-RS"/>
        </w:rPr>
        <w:t xml:space="preserve"> </w:t>
      </w:r>
      <w:r w:rsidR="006D71C8" w:rsidRPr="00F82C2F">
        <w:rPr>
          <w:b/>
          <w:sz w:val="24"/>
          <w:szCs w:val="24"/>
          <w:lang w:val="sr-Cyrl-RS"/>
        </w:rPr>
        <w:t>је</w:t>
      </w:r>
      <w:r w:rsidR="006D71C8" w:rsidRPr="00F82C2F">
        <w:rPr>
          <w:b/>
          <w:spacing w:val="-3"/>
          <w:sz w:val="24"/>
          <w:szCs w:val="24"/>
          <w:lang w:val="sr-Cyrl-RS"/>
        </w:rPr>
        <w:t xml:space="preserve"> </w:t>
      </w:r>
      <w:r w:rsidR="006D71C8" w:rsidRPr="00F82C2F">
        <w:rPr>
          <w:sz w:val="24"/>
          <w:szCs w:val="24"/>
          <w:lang w:val="sr-Cyrl-RS"/>
        </w:rPr>
        <w:t>„Највиша</w:t>
      </w:r>
      <w:r w:rsidR="006D71C8" w:rsidRPr="00F82C2F">
        <w:rPr>
          <w:spacing w:val="-2"/>
          <w:sz w:val="24"/>
          <w:szCs w:val="24"/>
          <w:lang w:val="sr-Cyrl-RS"/>
        </w:rPr>
        <w:t xml:space="preserve"> </w:t>
      </w:r>
      <w:r w:rsidR="006D71C8" w:rsidRPr="00F82C2F">
        <w:rPr>
          <w:sz w:val="24"/>
          <w:szCs w:val="24"/>
          <w:lang w:val="sr-Cyrl-RS"/>
        </w:rPr>
        <w:t>понуђена</w:t>
      </w:r>
      <w:r w:rsidR="006D71C8" w:rsidRPr="00F82C2F">
        <w:rPr>
          <w:spacing w:val="-3"/>
          <w:sz w:val="24"/>
          <w:szCs w:val="24"/>
          <w:lang w:val="sr-Cyrl-RS"/>
        </w:rPr>
        <w:t xml:space="preserve"> </w:t>
      </w:r>
      <w:r w:rsidR="006D71C8" w:rsidRPr="00F82C2F">
        <w:rPr>
          <w:sz w:val="24"/>
          <w:szCs w:val="24"/>
          <w:lang w:val="sr-Cyrl-RS"/>
        </w:rPr>
        <w:t>цена</w:t>
      </w:r>
      <w:r w:rsidR="006D71C8" w:rsidRPr="00F82C2F">
        <w:rPr>
          <w:spacing w:val="-2"/>
          <w:sz w:val="24"/>
          <w:szCs w:val="24"/>
          <w:lang w:val="sr-Cyrl-RS"/>
        </w:rPr>
        <w:t xml:space="preserve"> </w:t>
      </w:r>
      <w:r w:rsidR="006D71C8" w:rsidRPr="00F82C2F">
        <w:rPr>
          <w:sz w:val="24"/>
          <w:szCs w:val="24"/>
          <w:lang w:val="sr-Cyrl-RS"/>
        </w:rPr>
        <w:t>по</w:t>
      </w:r>
      <w:r w:rsidR="006D71C8" w:rsidRPr="00F82C2F">
        <w:rPr>
          <w:spacing w:val="-1"/>
          <w:sz w:val="24"/>
          <w:szCs w:val="24"/>
          <w:lang w:val="sr-Cyrl-RS"/>
        </w:rPr>
        <w:t xml:space="preserve"> </w:t>
      </w:r>
      <w:r w:rsidR="006D71C8" w:rsidRPr="00F82C2F">
        <w:rPr>
          <w:sz w:val="24"/>
          <w:szCs w:val="24"/>
          <w:lang w:val="sr-Cyrl-RS"/>
        </w:rPr>
        <w:t>1</w:t>
      </w:r>
      <w:r w:rsidR="006D71C8" w:rsidRPr="00F82C2F">
        <w:rPr>
          <w:spacing w:val="-1"/>
          <w:sz w:val="24"/>
          <w:szCs w:val="24"/>
          <w:lang w:val="sr-Cyrl-RS"/>
        </w:rPr>
        <w:t xml:space="preserve"> </w:t>
      </w:r>
      <w:r w:rsidR="006D71C8" w:rsidRPr="00F82C2F">
        <w:rPr>
          <w:spacing w:val="-5"/>
          <w:sz w:val="24"/>
          <w:szCs w:val="24"/>
          <w:lang w:val="sr-Cyrl-RS"/>
        </w:rPr>
        <w:t>m</w:t>
      </w:r>
      <w:r w:rsidR="006D71C8" w:rsidRPr="00F82C2F">
        <w:rPr>
          <w:spacing w:val="-5"/>
          <w:sz w:val="24"/>
          <w:szCs w:val="24"/>
          <w:vertAlign w:val="superscript"/>
          <w:lang w:val="sr-Cyrl-RS"/>
        </w:rPr>
        <w:t>2</w:t>
      </w:r>
      <w:r w:rsidR="006D71C8" w:rsidRPr="00F82C2F">
        <w:rPr>
          <w:spacing w:val="-5"/>
          <w:sz w:val="24"/>
          <w:szCs w:val="24"/>
          <w:lang w:val="sr-Cyrl-RS"/>
        </w:rPr>
        <w:t>ˮ</w:t>
      </w:r>
    </w:p>
    <w:p w14:paraId="698086B5" w14:textId="77777777" w:rsidR="00D517F6" w:rsidRPr="00F82C2F" w:rsidRDefault="00D517F6">
      <w:pPr>
        <w:pStyle w:val="BodyText"/>
        <w:ind w:left="0" w:firstLine="0"/>
        <w:jc w:val="left"/>
        <w:rPr>
          <w:lang w:val="sr-Cyrl-RS"/>
        </w:rPr>
      </w:pPr>
    </w:p>
    <w:p w14:paraId="1F7B2A16" w14:textId="239EB317" w:rsidR="00D517F6" w:rsidRPr="00F82C2F" w:rsidRDefault="006D71C8" w:rsidP="00086ABB">
      <w:pPr>
        <w:pStyle w:val="BodyText"/>
        <w:ind w:right="111" w:firstLine="620"/>
        <w:rPr>
          <w:lang w:val="sr-Cyrl-RS"/>
        </w:rPr>
      </w:pPr>
      <w:r w:rsidRPr="00F82C2F">
        <w:rPr>
          <w:lang w:val="sr-Cyrl-RS"/>
        </w:rPr>
        <w:t>Почетни износ цене за отуђење горе наведеног грађевинског земљишта утврђен је у висини тржишне вредности по метру квадратном грађевинског земљишта, а на основу процене Министарства финансија - Пореске управе</w:t>
      </w:r>
      <w:r w:rsidR="00144E6D" w:rsidRPr="00F82C2F">
        <w:rPr>
          <w:lang w:val="sr-Cyrl-RS"/>
        </w:rPr>
        <w:t xml:space="preserve">, </w:t>
      </w:r>
      <w:r w:rsidR="00A33661">
        <w:rPr>
          <w:lang w:val="sr-Cyrl-RS"/>
        </w:rPr>
        <w:t>О</w:t>
      </w:r>
      <w:r w:rsidR="00144E6D" w:rsidRPr="00F82C2F">
        <w:rPr>
          <w:lang w:val="sr-Cyrl-RS"/>
        </w:rPr>
        <w:t>дељења за контролу издвојених активности Ниш</w:t>
      </w:r>
      <w:r w:rsidRPr="00F82C2F">
        <w:rPr>
          <w:lang w:val="sr-Cyrl-RS"/>
        </w:rPr>
        <w:t>.</w:t>
      </w:r>
    </w:p>
    <w:p w14:paraId="0A98BB6B" w14:textId="77777777" w:rsidR="00265299" w:rsidRPr="00F82C2F" w:rsidRDefault="00265299" w:rsidP="008D0D4F">
      <w:pPr>
        <w:pStyle w:val="BodyText"/>
        <w:ind w:right="111" w:firstLine="0"/>
        <w:rPr>
          <w:lang w:val="sr-Cyrl-RS"/>
        </w:rPr>
      </w:pPr>
    </w:p>
    <w:p w14:paraId="530A4058" w14:textId="77777777" w:rsidR="00E66882" w:rsidRPr="00F82C2F" w:rsidRDefault="00E66882">
      <w:pPr>
        <w:pStyle w:val="ListParagraph"/>
        <w:numPr>
          <w:ilvl w:val="0"/>
          <w:numId w:val="1"/>
        </w:numPr>
        <w:tabs>
          <w:tab w:val="left" w:pos="317"/>
        </w:tabs>
        <w:spacing w:before="1"/>
        <w:ind w:hanging="217"/>
        <w:rPr>
          <w:sz w:val="24"/>
          <w:szCs w:val="24"/>
          <w:lang w:val="sr-Cyrl-RS"/>
        </w:rPr>
      </w:pPr>
      <w:r w:rsidRPr="00F82C2F">
        <w:rPr>
          <w:sz w:val="24"/>
          <w:szCs w:val="24"/>
          <w:lang w:val="sr-Cyrl-RS"/>
        </w:rPr>
        <w:t xml:space="preserve">       ОПШТЕ ОДРЕДБЕ</w:t>
      </w:r>
    </w:p>
    <w:p w14:paraId="4B536335" w14:textId="77777777" w:rsidR="00E66882" w:rsidRPr="00F82C2F" w:rsidRDefault="00E66882" w:rsidP="00E66882">
      <w:pPr>
        <w:pStyle w:val="ListParagraph"/>
        <w:tabs>
          <w:tab w:val="left" w:pos="317"/>
        </w:tabs>
        <w:spacing w:before="1"/>
        <w:ind w:left="316" w:firstLine="0"/>
        <w:rPr>
          <w:sz w:val="24"/>
          <w:szCs w:val="24"/>
          <w:lang w:val="sr-Cyrl-RS"/>
        </w:rPr>
      </w:pPr>
    </w:p>
    <w:p w14:paraId="5911D007" w14:textId="77777777" w:rsidR="00E66882" w:rsidRPr="00F82C2F" w:rsidRDefault="00032B33" w:rsidP="00032B33">
      <w:pPr>
        <w:pStyle w:val="ListParagraph"/>
        <w:spacing w:before="1"/>
        <w:ind w:left="0" w:firstLine="0"/>
        <w:rPr>
          <w:sz w:val="24"/>
          <w:szCs w:val="24"/>
          <w:lang w:val="sr-Cyrl-RS"/>
        </w:rPr>
      </w:pPr>
      <w:r w:rsidRPr="00F82C2F">
        <w:rPr>
          <w:sz w:val="24"/>
          <w:szCs w:val="24"/>
          <w:lang w:val="sr-Cyrl-RS"/>
        </w:rPr>
        <w:tab/>
      </w:r>
      <w:r w:rsidR="00E66882" w:rsidRPr="00F82C2F">
        <w:rPr>
          <w:sz w:val="24"/>
          <w:szCs w:val="24"/>
          <w:lang w:val="sr-Cyrl-RS"/>
        </w:rPr>
        <w:t>Предметно грађевинско земљиште се отуђује у својину учеснику у прикупљању понуда који понуди највећу цену земљишта по м</w:t>
      </w:r>
      <w:r w:rsidR="00E66882" w:rsidRPr="00F82C2F">
        <w:rPr>
          <w:sz w:val="24"/>
          <w:szCs w:val="24"/>
          <w:vertAlign w:val="superscript"/>
          <w:lang w:val="sr-Cyrl-RS"/>
        </w:rPr>
        <w:t>2</w:t>
      </w:r>
      <w:r w:rsidR="00E66882" w:rsidRPr="00F82C2F">
        <w:rPr>
          <w:sz w:val="24"/>
          <w:szCs w:val="24"/>
          <w:lang w:val="sr-Cyrl-RS"/>
        </w:rPr>
        <w:t>, која се накнадно не може умањивати.</w:t>
      </w:r>
    </w:p>
    <w:p w14:paraId="1B668C57" w14:textId="77777777" w:rsidR="00E66882" w:rsidRPr="00F82C2F" w:rsidRDefault="00032B33" w:rsidP="00032B33">
      <w:pPr>
        <w:pStyle w:val="ListParagraph"/>
        <w:spacing w:before="1"/>
        <w:ind w:left="0" w:firstLine="0"/>
        <w:rPr>
          <w:sz w:val="24"/>
          <w:szCs w:val="24"/>
          <w:lang w:val="sr-Cyrl-RS"/>
        </w:rPr>
      </w:pPr>
      <w:r w:rsidRPr="00F82C2F">
        <w:rPr>
          <w:sz w:val="24"/>
          <w:szCs w:val="24"/>
          <w:lang w:val="sr-Cyrl-RS"/>
        </w:rPr>
        <w:tab/>
      </w:r>
      <w:r w:rsidR="00E66882" w:rsidRPr="00F82C2F">
        <w:rPr>
          <w:sz w:val="24"/>
          <w:szCs w:val="24"/>
          <w:lang w:val="sr-Cyrl-RS"/>
        </w:rPr>
        <w:t>Учесник јавног огласа којем буде отуђено грађевинско земљиште дужан је да приведе грађевинско земљиште планској намени, и то у року од 5 година од дана потписивања уговора, уз обавезу да упише употребну дозволу у регистар непокретности. Такође, учеснику јавног огласа којем буде отуђено грађевинско земљиште, забрањује се отуђење неизграђеног грађевинског земљишта, до привођења истог планској намени, односно до уписа употребне дозволе у евиденцију непокретности.</w:t>
      </w:r>
    </w:p>
    <w:p w14:paraId="48229961" w14:textId="137CFA61" w:rsidR="00E66882" w:rsidRPr="00F82C2F" w:rsidRDefault="00032B33" w:rsidP="00032B33">
      <w:pPr>
        <w:pStyle w:val="ListParagraph"/>
        <w:spacing w:before="1"/>
        <w:ind w:left="0" w:firstLine="0"/>
        <w:rPr>
          <w:sz w:val="24"/>
          <w:szCs w:val="24"/>
          <w:lang w:val="sr-Cyrl-RS"/>
        </w:rPr>
      </w:pPr>
      <w:r w:rsidRPr="00F82C2F">
        <w:rPr>
          <w:sz w:val="24"/>
          <w:szCs w:val="24"/>
          <w:lang w:val="sr-Cyrl-RS"/>
        </w:rPr>
        <w:tab/>
      </w:r>
      <w:r w:rsidR="00E66882" w:rsidRPr="00F82C2F">
        <w:rPr>
          <w:sz w:val="24"/>
          <w:szCs w:val="24"/>
          <w:lang w:val="sr-Cyrl-RS"/>
        </w:rPr>
        <w:t>Учесник јавног огласа којем буде отуђено грађевинско земљиште дужан је да у свему градњу усклади са планском документацијом и правилима градње</w:t>
      </w:r>
      <w:r w:rsidR="008D0D4F" w:rsidRPr="00F82C2F">
        <w:rPr>
          <w:sz w:val="24"/>
          <w:szCs w:val="24"/>
          <w:lang w:val="sr-Cyrl-RS"/>
        </w:rPr>
        <w:t>.</w:t>
      </w:r>
    </w:p>
    <w:p w14:paraId="72630BC8" w14:textId="36EF9A52" w:rsidR="00E66882" w:rsidRPr="00F82C2F" w:rsidRDefault="00032B33" w:rsidP="00032B33">
      <w:pPr>
        <w:pStyle w:val="ListParagraph"/>
        <w:spacing w:before="1"/>
        <w:ind w:left="0" w:firstLine="0"/>
        <w:rPr>
          <w:sz w:val="24"/>
          <w:szCs w:val="24"/>
          <w:lang w:val="sr-Cyrl-RS"/>
        </w:rPr>
      </w:pPr>
      <w:r w:rsidRPr="00F82C2F">
        <w:rPr>
          <w:sz w:val="24"/>
          <w:szCs w:val="24"/>
          <w:lang w:val="sr-Cyrl-RS"/>
        </w:rPr>
        <w:tab/>
      </w:r>
      <w:r w:rsidR="00E66882" w:rsidRPr="00F82C2F">
        <w:rPr>
          <w:sz w:val="24"/>
          <w:szCs w:val="24"/>
          <w:lang w:val="sr-Cyrl-RS"/>
        </w:rPr>
        <w:t xml:space="preserve">Учесник коме буде отуђено грађевинско земљиште дужан је да са надлежним комуналним и другим правним лицима уговори и плати трошкове за </w:t>
      </w:r>
      <w:r w:rsidR="00DF4EB3" w:rsidRPr="00F82C2F">
        <w:rPr>
          <w:sz w:val="24"/>
          <w:szCs w:val="24"/>
          <w:lang w:val="sr-Cyrl-RS"/>
        </w:rPr>
        <w:t xml:space="preserve">потребну </w:t>
      </w:r>
      <w:r w:rsidR="00E66882" w:rsidRPr="00F82C2F">
        <w:rPr>
          <w:sz w:val="24"/>
          <w:szCs w:val="24"/>
          <w:lang w:val="sr-Cyrl-RS"/>
        </w:rPr>
        <w:t>инфраструктуру.</w:t>
      </w:r>
    </w:p>
    <w:p w14:paraId="5CC7E6EC" w14:textId="77777777" w:rsidR="00E66882" w:rsidRPr="00F82C2F" w:rsidRDefault="00E66882" w:rsidP="00E66882">
      <w:pPr>
        <w:pStyle w:val="ListParagraph"/>
        <w:tabs>
          <w:tab w:val="left" w:pos="317"/>
        </w:tabs>
        <w:spacing w:before="1"/>
        <w:ind w:left="316" w:firstLine="0"/>
        <w:rPr>
          <w:sz w:val="24"/>
          <w:szCs w:val="24"/>
          <w:lang w:val="sr-Cyrl-RS"/>
        </w:rPr>
      </w:pPr>
    </w:p>
    <w:p w14:paraId="7BF2E1E5" w14:textId="77777777" w:rsidR="00D517F6" w:rsidRPr="00F82C2F" w:rsidRDefault="006D71C8">
      <w:pPr>
        <w:pStyle w:val="ListParagraph"/>
        <w:numPr>
          <w:ilvl w:val="0"/>
          <w:numId w:val="1"/>
        </w:numPr>
        <w:tabs>
          <w:tab w:val="left" w:pos="317"/>
        </w:tabs>
        <w:spacing w:before="1"/>
        <w:ind w:hanging="217"/>
        <w:rPr>
          <w:sz w:val="24"/>
          <w:szCs w:val="24"/>
          <w:lang w:val="sr-Cyrl-RS"/>
        </w:rPr>
      </w:pPr>
      <w:r w:rsidRPr="00F82C2F">
        <w:rPr>
          <w:sz w:val="24"/>
          <w:szCs w:val="24"/>
          <w:lang w:val="sr-Cyrl-RS"/>
        </w:rPr>
        <w:t>УСЛОВИ</w:t>
      </w:r>
      <w:r w:rsidRPr="00F82C2F">
        <w:rPr>
          <w:spacing w:val="-2"/>
          <w:sz w:val="24"/>
          <w:szCs w:val="24"/>
          <w:lang w:val="sr-Cyrl-RS"/>
        </w:rPr>
        <w:t xml:space="preserve"> ПРИЈАВЉИВАЊА</w:t>
      </w:r>
    </w:p>
    <w:p w14:paraId="2FD0F931" w14:textId="77777777" w:rsidR="00D517F6" w:rsidRPr="00F82C2F" w:rsidRDefault="00D517F6">
      <w:pPr>
        <w:pStyle w:val="BodyText"/>
        <w:spacing w:before="11"/>
        <w:ind w:left="0" w:firstLine="0"/>
        <w:jc w:val="left"/>
        <w:rPr>
          <w:lang w:val="sr-Cyrl-RS"/>
        </w:rPr>
      </w:pPr>
    </w:p>
    <w:p w14:paraId="7EF48EF5" w14:textId="208538E1" w:rsidR="00D517F6" w:rsidRDefault="006D71C8">
      <w:pPr>
        <w:pStyle w:val="BodyText"/>
        <w:ind w:right="125"/>
        <w:rPr>
          <w:lang w:val="sr-Cyrl-RS"/>
        </w:rPr>
      </w:pPr>
      <w:r w:rsidRPr="00F82C2F">
        <w:rPr>
          <w:lang w:val="sr-Cyrl-RS"/>
        </w:rPr>
        <w:t>Право учешћа на огласу имају сва заинтересована правна и физичка лица која испуњавају услове Огласа и која уплате депозит.</w:t>
      </w:r>
    </w:p>
    <w:p w14:paraId="31E3CE61" w14:textId="77777777" w:rsidR="00A33661" w:rsidRPr="00F82C2F" w:rsidRDefault="00A33661">
      <w:pPr>
        <w:pStyle w:val="BodyText"/>
        <w:ind w:right="125"/>
        <w:rPr>
          <w:lang w:val="sr-Cyrl-RS"/>
        </w:rPr>
      </w:pPr>
    </w:p>
    <w:p w14:paraId="6A235C78" w14:textId="6F34233A" w:rsidR="00D517F6" w:rsidRDefault="006D71C8">
      <w:pPr>
        <w:pStyle w:val="BodyText"/>
        <w:ind w:right="115"/>
        <w:rPr>
          <w:lang w:val="sr-Cyrl-RS"/>
        </w:rPr>
      </w:pPr>
      <w:r w:rsidRPr="00F82C2F">
        <w:rPr>
          <w:lang w:val="sr-Cyrl-RS"/>
        </w:rPr>
        <w:t>Учесник у</w:t>
      </w:r>
      <w:r w:rsidRPr="00F82C2F">
        <w:rPr>
          <w:spacing w:val="-10"/>
          <w:lang w:val="sr-Cyrl-RS"/>
        </w:rPr>
        <w:t xml:space="preserve"> </w:t>
      </w:r>
      <w:r w:rsidRPr="00F82C2F">
        <w:rPr>
          <w:lang w:val="sr-Cyrl-RS"/>
        </w:rPr>
        <w:t>поступку</w:t>
      </w:r>
      <w:r w:rsidRPr="00F82C2F">
        <w:rPr>
          <w:spacing w:val="-7"/>
          <w:lang w:val="sr-Cyrl-RS"/>
        </w:rPr>
        <w:t xml:space="preserve"> </w:t>
      </w:r>
      <w:r w:rsidRPr="00F82C2F">
        <w:rPr>
          <w:lang w:val="sr-Cyrl-RS"/>
        </w:rPr>
        <w:t>који</w:t>
      </w:r>
      <w:r w:rsidRPr="00F82C2F">
        <w:rPr>
          <w:spacing w:val="-1"/>
          <w:lang w:val="sr-Cyrl-RS"/>
        </w:rPr>
        <w:t xml:space="preserve"> </w:t>
      </w:r>
      <w:r w:rsidRPr="00F82C2F">
        <w:rPr>
          <w:lang w:val="sr-Cyrl-RS"/>
        </w:rPr>
        <w:t>је</w:t>
      </w:r>
      <w:r w:rsidRPr="00F82C2F">
        <w:rPr>
          <w:spacing w:val="-2"/>
          <w:lang w:val="sr-Cyrl-RS"/>
        </w:rPr>
        <w:t xml:space="preserve"> </w:t>
      </w:r>
      <w:r w:rsidRPr="00F82C2F">
        <w:rPr>
          <w:lang w:val="sr-Cyrl-RS"/>
        </w:rPr>
        <w:t>преузео</w:t>
      </w:r>
      <w:r w:rsidR="008D0D4F" w:rsidRPr="00F82C2F">
        <w:rPr>
          <w:lang w:val="sr-Cyrl-RS"/>
        </w:rPr>
        <w:t xml:space="preserve"> неопходну</w:t>
      </w:r>
      <w:r w:rsidRPr="00F82C2F">
        <w:rPr>
          <w:spacing w:val="-7"/>
          <w:lang w:val="sr-Cyrl-RS"/>
        </w:rPr>
        <w:t xml:space="preserve"> </w:t>
      </w:r>
      <w:r w:rsidRPr="00F82C2F">
        <w:rPr>
          <w:lang w:val="sr-Cyrl-RS"/>
        </w:rPr>
        <w:t>документацију</w:t>
      </w:r>
      <w:r w:rsidRPr="00F82C2F">
        <w:rPr>
          <w:spacing w:val="-7"/>
          <w:lang w:val="sr-Cyrl-RS"/>
        </w:rPr>
        <w:t xml:space="preserve"> </w:t>
      </w:r>
      <w:r w:rsidRPr="00F82C2F">
        <w:rPr>
          <w:lang w:val="sr-Cyrl-RS"/>
        </w:rPr>
        <w:t>дужан</w:t>
      </w:r>
      <w:r w:rsidRPr="00F82C2F">
        <w:rPr>
          <w:spacing w:val="-2"/>
          <w:lang w:val="sr-Cyrl-RS"/>
        </w:rPr>
        <w:t xml:space="preserve"> </w:t>
      </w:r>
      <w:r w:rsidRPr="00F82C2F">
        <w:rPr>
          <w:lang w:val="sr-Cyrl-RS"/>
        </w:rPr>
        <w:t>је</w:t>
      </w:r>
      <w:r w:rsidRPr="00F82C2F">
        <w:rPr>
          <w:spacing w:val="-1"/>
          <w:lang w:val="sr-Cyrl-RS"/>
        </w:rPr>
        <w:t xml:space="preserve"> </w:t>
      </w:r>
      <w:r w:rsidRPr="00F82C2F">
        <w:rPr>
          <w:lang w:val="sr-Cyrl-RS"/>
        </w:rPr>
        <w:t>да</w:t>
      </w:r>
      <w:r w:rsidRPr="00F82C2F">
        <w:rPr>
          <w:spacing w:val="-3"/>
          <w:lang w:val="sr-Cyrl-RS"/>
        </w:rPr>
        <w:t xml:space="preserve"> </w:t>
      </w:r>
      <w:r w:rsidR="00431A9F">
        <w:rPr>
          <w:lang w:val="sr-Cyrl-RS"/>
        </w:rPr>
        <w:t>уз поднету пријаву достави доказ о уплаћеном депозиту и</w:t>
      </w:r>
      <w:r w:rsidRPr="00F82C2F">
        <w:rPr>
          <w:b/>
          <w:lang w:val="sr-Cyrl-RS"/>
        </w:rPr>
        <w:t xml:space="preserve"> </w:t>
      </w:r>
      <w:r w:rsidRPr="00F82C2F">
        <w:rPr>
          <w:lang w:val="sr-Cyrl-RS"/>
        </w:rPr>
        <w:t xml:space="preserve">уплати Депозит на рачун </w:t>
      </w:r>
      <w:r w:rsidR="008079C3" w:rsidRPr="00F82C2F">
        <w:rPr>
          <w:lang w:val="sr-Cyrl-RS"/>
        </w:rPr>
        <w:t xml:space="preserve">Општине Мерошина </w:t>
      </w:r>
      <w:r w:rsidRPr="00F82C2F">
        <w:rPr>
          <w:lang w:val="sr-Cyrl-RS"/>
        </w:rPr>
        <w:t xml:space="preserve">број </w:t>
      </w:r>
      <w:r w:rsidR="00E660E8" w:rsidRPr="00F82C2F">
        <w:rPr>
          <w:bCs/>
          <w:lang w:val="sr-Cyrl-RS"/>
        </w:rPr>
        <w:t>840-0000001261804-44</w:t>
      </w:r>
      <w:r w:rsidRPr="00F82C2F">
        <w:rPr>
          <w:b/>
          <w:lang w:val="sr-Cyrl-RS"/>
        </w:rPr>
        <w:t xml:space="preserve">, </w:t>
      </w:r>
      <w:r w:rsidR="008079C3" w:rsidRPr="00F82C2F">
        <w:rPr>
          <w:lang w:val="sr-Cyrl-RS"/>
        </w:rPr>
        <w:t>са назнаком сврхе „ депозит по огласу за грађевинско земљиште“,</w:t>
      </w:r>
      <w:r w:rsidR="00431A9F">
        <w:rPr>
          <w:lang w:val="sr-Cyrl-RS"/>
        </w:rPr>
        <w:t xml:space="preserve"> </w:t>
      </w:r>
      <w:r w:rsidR="008079C3" w:rsidRPr="00F82C2F">
        <w:rPr>
          <w:lang w:val="sr-Cyrl-RS"/>
        </w:rPr>
        <w:t>с позивом на бро</w:t>
      </w:r>
      <w:r w:rsidR="000D0F2A">
        <w:rPr>
          <w:lang w:val="sr-Cyrl-RS"/>
        </w:rPr>
        <w:t>ј 97 04463756</w:t>
      </w:r>
      <w:r w:rsidRPr="00F82C2F">
        <w:rPr>
          <w:lang w:val="sr-Cyrl-RS"/>
        </w:rPr>
        <w:t>.</w:t>
      </w:r>
    </w:p>
    <w:p w14:paraId="10CD0FC5" w14:textId="77777777" w:rsidR="00A33661" w:rsidRPr="00F82C2F" w:rsidRDefault="00A33661">
      <w:pPr>
        <w:pStyle w:val="BodyText"/>
        <w:ind w:right="115"/>
        <w:rPr>
          <w:lang w:val="sr-Cyrl-RS"/>
        </w:rPr>
      </w:pPr>
    </w:p>
    <w:p w14:paraId="699F51C4" w14:textId="25E2B1E3" w:rsidR="00D517F6" w:rsidRDefault="006D71C8">
      <w:pPr>
        <w:pStyle w:val="BodyText"/>
        <w:spacing w:before="1"/>
        <w:ind w:right="119"/>
        <w:rPr>
          <w:lang w:val="sr-Cyrl-RS"/>
        </w:rPr>
      </w:pPr>
      <w:r w:rsidRPr="00F82C2F">
        <w:rPr>
          <w:lang w:val="sr-Cyrl-RS"/>
        </w:rPr>
        <w:t>Понуда</w:t>
      </w:r>
      <w:r w:rsidRPr="00F82C2F">
        <w:rPr>
          <w:spacing w:val="-13"/>
          <w:lang w:val="sr-Cyrl-RS"/>
        </w:rPr>
        <w:t xml:space="preserve"> </w:t>
      </w:r>
      <w:r w:rsidRPr="00F82C2F">
        <w:rPr>
          <w:lang w:val="sr-Cyrl-RS"/>
        </w:rPr>
        <w:t>правног</w:t>
      </w:r>
      <w:r w:rsidRPr="00F82C2F">
        <w:rPr>
          <w:spacing w:val="-12"/>
          <w:lang w:val="sr-Cyrl-RS"/>
        </w:rPr>
        <w:t xml:space="preserve"> </w:t>
      </w:r>
      <w:r w:rsidRPr="00F82C2F">
        <w:rPr>
          <w:lang w:val="sr-Cyrl-RS"/>
        </w:rPr>
        <w:t>лица</w:t>
      </w:r>
      <w:r w:rsidRPr="00F82C2F">
        <w:rPr>
          <w:spacing w:val="-13"/>
          <w:lang w:val="sr-Cyrl-RS"/>
        </w:rPr>
        <w:t xml:space="preserve"> </w:t>
      </w:r>
      <w:r w:rsidRPr="00F82C2F">
        <w:rPr>
          <w:lang w:val="sr-Cyrl-RS"/>
        </w:rPr>
        <w:t>мора</w:t>
      </w:r>
      <w:r w:rsidRPr="00F82C2F">
        <w:rPr>
          <w:spacing w:val="-13"/>
          <w:lang w:val="sr-Cyrl-RS"/>
        </w:rPr>
        <w:t xml:space="preserve"> </w:t>
      </w:r>
      <w:r w:rsidRPr="00F82C2F">
        <w:rPr>
          <w:lang w:val="sr-Cyrl-RS"/>
        </w:rPr>
        <w:t>да</w:t>
      </w:r>
      <w:r w:rsidRPr="00F82C2F">
        <w:rPr>
          <w:spacing w:val="-13"/>
          <w:lang w:val="sr-Cyrl-RS"/>
        </w:rPr>
        <w:t xml:space="preserve"> </w:t>
      </w:r>
      <w:r w:rsidRPr="00F82C2F">
        <w:rPr>
          <w:lang w:val="sr-Cyrl-RS"/>
        </w:rPr>
        <w:t>садржи</w:t>
      </w:r>
      <w:r w:rsidR="00E660E8" w:rsidRPr="00F82C2F">
        <w:rPr>
          <w:lang w:val="sr-Cyrl-RS"/>
        </w:rPr>
        <w:t xml:space="preserve">: ознаку кат. парцеле на коју се понуда односи, </w:t>
      </w:r>
      <w:r w:rsidRPr="00F82C2F">
        <w:rPr>
          <w:spacing w:val="-11"/>
          <w:lang w:val="sr-Cyrl-RS"/>
        </w:rPr>
        <w:t xml:space="preserve"> </w:t>
      </w:r>
      <w:r w:rsidRPr="00F82C2F">
        <w:rPr>
          <w:lang w:val="sr-Cyrl-RS"/>
        </w:rPr>
        <w:t>назив,</w:t>
      </w:r>
      <w:r w:rsidRPr="00F82C2F">
        <w:rPr>
          <w:spacing w:val="-13"/>
          <w:lang w:val="sr-Cyrl-RS"/>
        </w:rPr>
        <w:t xml:space="preserve"> </w:t>
      </w:r>
      <w:r w:rsidRPr="00F82C2F">
        <w:rPr>
          <w:lang w:val="sr-Cyrl-RS"/>
        </w:rPr>
        <w:t>седиште</w:t>
      </w:r>
      <w:r w:rsidR="00E660E8" w:rsidRPr="00F82C2F">
        <w:rPr>
          <w:lang w:val="sr-Cyrl-RS"/>
        </w:rPr>
        <w:t>, матични број и ПИБ, име и презиме</w:t>
      </w:r>
      <w:r w:rsidR="005216E7" w:rsidRPr="00F82C2F">
        <w:rPr>
          <w:lang w:val="sr-Cyrl-RS"/>
        </w:rPr>
        <w:t xml:space="preserve"> и</w:t>
      </w:r>
      <w:r w:rsidR="005216E7" w:rsidRPr="00F82C2F">
        <w:rPr>
          <w:spacing w:val="-11"/>
          <w:lang w:val="sr-Cyrl-RS"/>
        </w:rPr>
        <w:t xml:space="preserve"> </w:t>
      </w:r>
      <w:r w:rsidR="005216E7" w:rsidRPr="00F82C2F">
        <w:rPr>
          <w:lang w:val="sr-Cyrl-RS"/>
        </w:rPr>
        <w:t>број</w:t>
      </w:r>
      <w:r w:rsidR="005216E7" w:rsidRPr="00F82C2F">
        <w:rPr>
          <w:spacing w:val="-14"/>
          <w:lang w:val="sr-Cyrl-RS"/>
        </w:rPr>
        <w:t xml:space="preserve"> </w:t>
      </w:r>
      <w:r w:rsidR="005216E7" w:rsidRPr="00F82C2F">
        <w:rPr>
          <w:lang w:val="sr-Cyrl-RS"/>
        </w:rPr>
        <w:t>телефона</w:t>
      </w:r>
      <w:r w:rsidR="000836E0" w:rsidRPr="00F82C2F">
        <w:rPr>
          <w:lang w:val="sr-Cyrl-RS"/>
        </w:rPr>
        <w:t>, потпис и печат</w:t>
      </w:r>
      <w:r w:rsidR="00E660E8" w:rsidRPr="00F82C2F">
        <w:rPr>
          <w:lang w:val="sr-Cyrl-RS"/>
        </w:rPr>
        <w:t xml:space="preserve"> директора/лица овлашћеног за заступање</w:t>
      </w:r>
      <w:r w:rsidR="00E65F7F" w:rsidRPr="00F82C2F">
        <w:rPr>
          <w:lang w:val="sr-Cyrl-RS"/>
        </w:rPr>
        <w:t>,</w:t>
      </w:r>
      <w:r w:rsidR="000836E0" w:rsidRPr="00F82C2F">
        <w:rPr>
          <w:lang w:val="sr-Cyrl-RS"/>
        </w:rPr>
        <w:t xml:space="preserve"> </w:t>
      </w:r>
      <w:r w:rsidR="00E660E8" w:rsidRPr="00F82C2F">
        <w:rPr>
          <w:lang w:val="sr-Cyrl-RS"/>
        </w:rPr>
        <w:t>оверену фотокопију Решења о регистрацији АПР односно другог одговарајућег регистра,</w:t>
      </w:r>
      <w:r w:rsidR="005216E7" w:rsidRPr="00F82C2F">
        <w:rPr>
          <w:lang w:val="sr-Cyrl-RS"/>
        </w:rPr>
        <w:t xml:space="preserve"> оверену изјаву овлашћеног лица о прихватању свих услова из јавног огласа, (укључујући и изјаву о прихватању прописаних услова за комунално опремање/уређивање предметног земљишта садржаних у јавном огласу уколико се ради о неизграђеном грађевинском земљишту које није комунално опремљено за грађење), доказ о уплаћеном депозиту</w:t>
      </w:r>
      <w:r w:rsidR="00D13EAA" w:rsidRPr="00F82C2F">
        <w:rPr>
          <w:lang w:val="sr-Cyrl-RS"/>
        </w:rPr>
        <w:t xml:space="preserve"> и </w:t>
      </w:r>
      <w:r w:rsidR="00D13EAA" w:rsidRPr="00F82C2F">
        <w:rPr>
          <w:b/>
          <w:lang w:val="sr-Cyrl-RS"/>
        </w:rPr>
        <w:t>изјаву</w:t>
      </w:r>
      <w:r w:rsidR="00D13EAA" w:rsidRPr="00F82C2F">
        <w:rPr>
          <w:lang w:val="sr-Cyrl-RS"/>
        </w:rPr>
        <w:t xml:space="preserve"> о условима за враћање депозита</w:t>
      </w:r>
      <w:r w:rsidR="005216E7" w:rsidRPr="00F82C2F">
        <w:rPr>
          <w:lang w:val="sr-Cyrl-RS"/>
        </w:rPr>
        <w:t>, број рачуна за враћање</w:t>
      </w:r>
      <w:r w:rsidR="00D13EAA" w:rsidRPr="00F82C2F">
        <w:rPr>
          <w:lang w:val="sr-Cyrl-RS"/>
        </w:rPr>
        <w:t xml:space="preserve"> уплаћеног</w:t>
      </w:r>
      <w:r w:rsidR="005216E7" w:rsidRPr="00F82C2F">
        <w:rPr>
          <w:lang w:val="sr-Cyrl-RS"/>
        </w:rPr>
        <w:t xml:space="preserve"> депозита</w:t>
      </w:r>
      <w:r w:rsidRPr="00F82C2F">
        <w:rPr>
          <w:spacing w:val="-12"/>
          <w:lang w:val="sr-Cyrl-RS"/>
        </w:rPr>
        <w:t xml:space="preserve"> </w:t>
      </w:r>
      <w:r w:rsidRPr="00F82C2F">
        <w:rPr>
          <w:lang w:val="sr-Cyrl-RS"/>
        </w:rPr>
        <w:t>и</w:t>
      </w:r>
      <w:r w:rsidRPr="00F82C2F">
        <w:rPr>
          <w:spacing w:val="-11"/>
          <w:lang w:val="sr-Cyrl-RS"/>
        </w:rPr>
        <w:t xml:space="preserve"> </w:t>
      </w:r>
      <w:r w:rsidR="00E65F7F" w:rsidRPr="00F82C2F">
        <w:rPr>
          <w:spacing w:val="-11"/>
          <w:lang w:val="sr-Cyrl-RS"/>
        </w:rPr>
        <w:t>висину понуђеног износа за дату кат. парцелу.</w:t>
      </w:r>
      <w:r w:rsidRPr="00F82C2F">
        <w:rPr>
          <w:lang w:val="sr-Cyrl-RS"/>
        </w:rPr>
        <w:t xml:space="preserve"> </w:t>
      </w:r>
    </w:p>
    <w:p w14:paraId="04CF2996" w14:textId="77777777" w:rsidR="00A33661" w:rsidRPr="00F82C2F" w:rsidRDefault="00A33661">
      <w:pPr>
        <w:pStyle w:val="BodyText"/>
        <w:spacing w:before="1"/>
        <w:ind w:right="119"/>
        <w:rPr>
          <w:lang w:val="sr-Cyrl-RS"/>
        </w:rPr>
      </w:pPr>
    </w:p>
    <w:p w14:paraId="4501ADB4" w14:textId="12DDE5A1" w:rsidR="00D13EAA" w:rsidRPr="00F82C2F" w:rsidRDefault="006D71C8" w:rsidP="000D0F2A">
      <w:pPr>
        <w:pStyle w:val="BodyText"/>
        <w:ind w:right="119"/>
        <w:rPr>
          <w:lang w:val="sr-Cyrl-RS"/>
        </w:rPr>
      </w:pPr>
      <w:r w:rsidRPr="00F82C2F">
        <w:rPr>
          <w:lang w:val="sr-Cyrl-RS"/>
        </w:rPr>
        <w:t>Понуда физичког лица мора да садржи</w:t>
      </w:r>
      <w:r w:rsidR="000836E0" w:rsidRPr="00F82C2F">
        <w:rPr>
          <w:lang w:val="sr-Cyrl-RS"/>
        </w:rPr>
        <w:t>: ознаку кат. парцеле на коју се понуда односи,</w:t>
      </w:r>
      <w:r w:rsidRPr="00F82C2F">
        <w:rPr>
          <w:lang w:val="sr-Cyrl-RS"/>
        </w:rPr>
        <w:t xml:space="preserve"> име и презиме, адресу, матични број</w:t>
      </w:r>
      <w:r w:rsidR="000836E0" w:rsidRPr="00F82C2F">
        <w:rPr>
          <w:lang w:val="sr-Cyrl-RS"/>
        </w:rPr>
        <w:t xml:space="preserve">, </w:t>
      </w:r>
      <w:r w:rsidRPr="00F82C2F">
        <w:rPr>
          <w:lang w:val="sr-Cyrl-RS"/>
        </w:rPr>
        <w:t xml:space="preserve">број телефона и </w:t>
      </w:r>
      <w:r w:rsidR="000836E0" w:rsidRPr="00F82C2F">
        <w:rPr>
          <w:lang w:val="sr-Cyrl-RS"/>
        </w:rPr>
        <w:t>потпис</w:t>
      </w:r>
      <w:r w:rsidRPr="00F82C2F">
        <w:rPr>
          <w:lang w:val="sr-Cyrl-RS"/>
        </w:rPr>
        <w:t>,</w:t>
      </w:r>
      <w:r w:rsidR="000836E0" w:rsidRPr="00F82C2F">
        <w:rPr>
          <w:lang w:val="sr-Cyrl-RS"/>
        </w:rPr>
        <w:t xml:space="preserve"> изјаву о прихватању свих услова из огласа (укључујући и изјаву о прихватању услова за</w:t>
      </w:r>
      <w:r w:rsidR="00431A9F">
        <w:rPr>
          <w:lang w:val="sr-Cyrl-RS"/>
        </w:rPr>
        <w:t xml:space="preserve"> </w:t>
      </w:r>
      <w:r w:rsidR="000836E0" w:rsidRPr="00F82C2F">
        <w:rPr>
          <w:lang w:val="sr-Cyrl-RS"/>
        </w:rPr>
        <w:lastRenderedPageBreak/>
        <w:t xml:space="preserve">комунално опремање/уређивање предметног земљишта садржаних у јавном огласу, уколико се ради о неизграђеном грађевинском земљишту које није комунално </w:t>
      </w:r>
      <w:r w:rsidR="00D13EAA" w:rsidRPr="00F82C2F">
        <w:rPr>
          <w:lang w:val="sr-Cyrl-RS"/>
        </w:rPr>
        <w:t>опремљено за грађење</w:t>
      </w:r>
      <w:r w:rsidR="000836E0" w:rsidRPr="00F82C2F">
        <w:rPr>
          <w:lang w:val="sr-Cyrl-RS"/>
        </w:rPr>
        <w:t>)</w:t>
      </w:r>
      <w:r w:rsidR="00D13EAA" w:rsidRPr="00F82C2F">
        <w:rPr>
          <w:lang w:val="sr-Cyrl-RS"/>
        </w:rPr>
        <w:t xml:space="preserve">, доказ о уплаћеном депозиту и </w:t>
      </w:r>
      <w:r w:rsidR="00D13EAA" w:rsidRPr="00F82C2F">
        <w:rPr>
          <w:b/>
          <w:lang w:val="sr-Cyrl-RS"/>
        </w:rPr>
        <w:t>изјаву</w:t>
      </w:r>
      <w:r w:rsidR="00D13EAA" w:rsidRPr="00F82C2F">
        <w:rPr>
          <w:lang w:val="sr-Cyrl-RS"/>
        </w:rPr>
        <w:t xml:space="preserve"> о условима за враћање депозита, број рачуна за враћање уплаћеног депозита и висину понуђеног износа за дату кат. парцелу,</w:t>
      </w:r>
      <w:r w:rsidRPr="00F82C2F">
        <w:rPr>
          <w:lang w:val="sr-Cyrl-RS"/>
        </w:rPr>
        <w:t xml:space="preserve"> а ако је</w:t>
      </w:r>
      <w:r w:rsidRPr="00F82C2F">
        <w:rPr>
          <w:spacing w:val="-2"/>
          <w:lang w:val="sr-Cyrl-RS"/>
        </w:rPr>
        <w:t xml:space="preserve"> </w:t>
      </w:r>
      <w:r w:rsidRPr="00F82C2F">
        <w:rPr>
          <w:lang w:val="sr-Cyrl-RS"/>
        </w:rPr>
        <w:t>то лице приватни</w:t>
      </w:r>
      <w:r w:rsidRPr="00F82C2F">
        <w:rPr>
          <w:spacing w:val="-1"/>
          <w:lang w:val="sr-Cyrl-RS"/>
        </w:rPr>
        <w:t xml:space="preserve"> </w:t>
      </w:r>
      <w:r w:rsidRPr="00F82C2F">
        <w:rPr>
          <w:lang w:val="sr-Cyrl-RS"/>
        </w:rPr>
        <w:t>предузетник уз понуду се прилаже извод из регистра надлежног органа и потврда о пореском идентификационом броју.</w:t>
      </w:r>
    </w:p>
    <w:p w14:paraId="42E186F9" w14:textId="1A7B03FC" w:rsidR="00D517F6" w:rsidRDefault="006D71C8">
      <w:pPr>
        <w:pStyle w:val="BodyText"/>
        <w:ind w:right="122"/>
        <w:rPr>
          <w:spacing w:val="-2"/>
          <w:lang w:val="sr-Cyrl-RS"/>
        </w:rPr>
      </w:pPr>
      <w:r w:rsidRPr="00F82C2F">
        <w:rPr>
          <w:lang w:val="sr-Cyrl-RS"/>
        </w:rPr>
        <w:t xml:space="preserve">Учесник уз понуду мора да достави назив своје пословне банке и број жиро рачуна на који се може извршити повраћај Депозита, у случају да не буде изабран као </w:t>
      </w:r>
      <w:r w:rsidRPr="00F82C2F">
        <w:rPr>
          <w:spacing w:val="-2"/>
          <w:lang w:val="sr-Cyrl-RS"/>
        </w:rPr>
        <w:t>најповољнији.</w:t>
      </w:r>
    </w:p>
    <w:p w14:paraId="7C549FA1" w14:textId="77777777" w:rsidR="00A33661" w:rsidRPr="00F82C2F" w:rsidRDefault="00A33661">
      <w:pPr>
        <w:pStyle w:val="BodyText"/>
        <w:ind w:right="122"/>
        <w:rPr>
          <w:lang w:val="sr-Cyrl-RS"/>
        </w:rPr>
      </w:pPr>
    </w:p>
    <w:p w14:paraId="6103C9C2" w14:textId="071E4679" w:rsidR="00D517F6" w:rsidRDefault="006D71C8">
      <w:pPr>
        <w:spacing w:line="242" w:lineRule="auto"/>
        <w:ind w:left="100" w:right="114" w:firstLine="719"/>
        <w:jc w:val="both"/>
        <w:rPr>
          <w:b/>
          <w:spacing w:val="-2"/>
          <w:sz w:val="24"/>
          <w:szCs w:val="24"/>
          <w:lang w:val="sr-Cyrl-RS"/>
        </w:rPr>
      </w:pPr>
      <w:r w:rsidRPr="00F82C2F">
        <w:rPr>
          <w:sz w:val="24"/>
          <w:szCs w:val="24"/>
          <w:lang w:val="sr-Cyrl-RS"/>
        </w:rPr>
        <w:t xml:space="preserve">Понуда се доставља на писарницу </w:t>
      </w:r>
      <w:r w:rsidR="008079C3" w:rsidRPr="00F82C2F">
        <w:rPr>
          <w:b/>
          <w:sz w:val="24"/>
          <w:szCs w:val="24"/>
          <w:lang w:val="sr-Cyrl-RS"/>
        </w:rPr>
        <w:t>Општине Мерошина</w:t>
      </w:r>
      <w:r w:rsidRPr="00F82C2F">
        <w:rPr>
          <w:b/>
          <w:sz w:val="24"/>
          <w:szCs w:val="24"/>
          <w:lang w:val="sr-Cyrl-RS"/>
        </w:rPr>
        <w:t>,</w:t>
      </w:r>
      <w:r w:rsidRPr="00F82C2F">
        <w:rPr>
          <w:b/>
          <w:spacing w:val="-5"/>
          <w:sz w:val="24"/>
          <w:szCs w:val="24"/>
          <w:lang w:val="sr-Cyrl-RS"/>
        </w:rPr>
        <w:t xml:space="preserve"> </w:t>
      </w:r>
      <w:r w:rsidRPr="00F82C2F">
        <w:rPr>
          <w:b/>
          <w:sz w:val="24"/>
          <w:szCs w:val="24"/>
          <w:lang w:val="sr-Cyrl-RS"/>
        </w:rPr>
        <w:t>ул.</w:t>
      </w:r>
      <w:r w:rsidRPr="00F82C2F">
        <w:rPr>
          <w:b/>
          <w:spacing w:val="-5"/>
          <w:sz w:val="24"/>
          <w:szCs w:val="24"/>
          <w:lang w:val="sr-Cyrl-RS"/>
        </w:rPr>
        <w:t xml:space="preserve"> </w:t>
      </w:r>
      <w:r w:rsidR="008079C3" w:rsidRPr="00F82C2F">
        <w:rPr>
          <w:b/>
          <w:sz w:val="24"/>
          <w:szCs w:val="24"/>
          <w:lang w:val="sr-Cyrl-RS"/>
        </w:rPr>
        <w:t>Цара Лазара</w:t>
      </w:r>
      <w:r w:rsidRPr="00F82C2F">
        <w:rPr>
          <w:b/>
          <w:spacing w:val="-7"/>
          <w:sz w:val="24"/>
          <w:szCs w:val="24"/>
          <w:lang w:val="sr-Cyrl-RS"/>
        </w:rPr>
        <w:t xml:space="preserve"> </w:t>
      </w:r>
      <w:r w:rsidRPr="00F82C2F">
        <w:rPr>
          <w:b/>
          <w:sz w:val="24"/>
          <w:szCs w:val="24"/>
          <w:lang w:val="sr-Cyrl-RS"/>
        </w:rPr>
        <w:t>бр.</w:t>
      </w:r>
      <w:r w:rsidRPr="00F82C2F">
        <w:rPr>
          <w:b/>
          <w:spacing w:val="-7"/>
          <w:sz w:val="24"/>
          <w:szCs w:val="24"/>
          <w:lang w:val="sr-Cyrl-RS"/>
        </w:rPr>
        <w:t xml:space="preserve"> </w:t>
      </w:r>
      <w:r w:rsidRPr="00F82C2F">
        <w:rPr>
          <w:b/>
          <w:sz w:val="24"/>
          <w:szCs w:val="24"/>
          <w:lang w:val="sr-Cyrl-RS"/>
        </w:rPr>
        <w:t>1</w:t>
      </w:r>
      <w:r w:rsidR="008079C3" w:rsidRPr="00F82C2F">
        <w:rPr>
          <w:b/>
          <w:sz w:val="24"/>
          <w:szCs w:val="24"/>
          <w:lang w:val="sr-Cyrl-RS"/>
        </w:rPr>
        <w:t>7</w:t>
      </w:r>
      <w:r w:rsidRPr="00F82C2F">
        <w:rPr>
          <w:b/>
          <w:sz w:val="24"/>
          <w:szCs w:val="24"/>
          <w:lang w:val="sr-Cyrl-RS"/>
        </w:rPr>
        <w:t>,</w:t>
      </w:r>
      <w:r w:rsidRPr="00F82C2F">
        <w:rPr>
          <w:b/>
          <w:spacing w:val="-10"/>
          <w:sz w:val="24"/>
          <w:szCs w:val="24"/>
          <w:lang w:val="sr-Cyrl-RS"/>
        </w:rPr>
        <w:t xml:space="preserve"> </w:t>
      </w:r>
      <w:r w:rsidR="008079C3" w:rsidRPr="00F82C2F">
        <w:rPr>
          <w:b/>
          <w:sz w:val="24"/>
          <w:szCs w:val="24"/>
          <w:lang w:val="sr-Cyrl-RS"/>
        </w:rPr>
        <w:t>Мерошина</w:t>
      </w:r>
      <w:r w:rsidRPr="00F82C2F">
        <w:rPr>
          <w:sz w:val="24"/>
          <w:szCs w:val="24"/>
          <w:lang w:val="sr-Cyrl-RS"/>
        </w:rPr>
        <w:t>,</w:t>
      </w:r>
      <w:r w:rsidRPr="00F82C2F">
        <w:rPr>
          <w:spacing w:val="-7"/>
          <w:sz w:val="24"/>
          <w:szCs w:val="24"/>
          <w:lang w:val="sr-Cyrl-RS"/>
        </w:rPr>
        <w:t xml:space="preserve"> </w:t>
      </w:r>
      <w:r w:rsidRPr="00F82C2F">
        <w:rPr>
          <w:sz w:val="24"/>
          <w:szCs w:val="24"/>
          <w:lang w:val="sr-Cyrl-RS"/>
        </w:rPr>
        <w:t>и</w:t>
      </w:r>
      <w:r w:rsidRPr="00F82C2F">
        <w:rPr>
          <w:spacing w:val="-6"/>
          <w:sz w:val="24"/>
          <w:szCs w:val="24"/>
          <w:lang w:val="sr-Cyrl-RS"/>
        </w:rPr>
        <w:t xml:space="preserve"> </w:t>
      </w:r>
      <w:r w:rsidRPr="00F82C2F">
        <w:rPr>
          <w:sz w:val="24"/>
          <w:szCs w:val="24"/>
          <w:lang w:val="sr-Cyrl-RS"/>
        </w:rPr>
        <w:t>то</w:t>
      </w:r>
      <w:r w:rsidRPr="00F82C2F">
        <w:rPr>
          <w:spacing w:val="-6"/>
          <w:sz w:val="24"/>
          <w:szCs w:val="24"/>
          <w:lang w:val="sr-Cyrl-RS"/>
        </w:rPr>
        <w:t xml:space="preserve"> </w:t>
      </w:r>
      <w:r w:rsidRPr="00F82C2F">
        <w:rPr>
          <w:b/>
          <w:sz w:val="24"/>
          <w:szCs w:val="24"/>
          <w:lang w:val="sr-Cyrl-RS"/>
        </w:rPr>
        <w:t>до</w:t>
      </w:r>
      <w:r w:rsidRPr="00F82C2F">
        <w:rPr>
          <w:b/>
          <w:spacing w:val="-7"/>
          <w:sz w:val="24"/>
          <w:szCs w:val="24"/>
          <w:lang w:val="sr-Cyrl-RS"/>
        </w:rPr>
        <w:t xml:space="preserve"> </w:t>
      </w:r>
      <w:r w:rsidR="00431A9F">
        <w:rPr>
          <w:b/>
          <w:sz w:val="24"/>
          <w:szCs w:val="24"/>
          <w:lang w:val="sr-Cyrl-RS"/>
        </w:rPr>
        <w:t xml:space="preserve">31.01.2023. </w:t>
      </w:r>
      <w:r w:rsidRPr="00F82C2F">
        <w:rPr>
          <w:b/>
          <w:sz w:val="24"/>
          <w:szCs w:val="24"/>
          <w:lang w:val="sr-Cyrl-RS"/>
        </w:rPr>
        <w:t>године</w:t>
      </w:r>
      <w:r w:rsidRPr="00F82C2F">
        <w:rPr>
          <w:b/>
          <w:spacing w:val="-8"/>
          <w:sz w:val="24"/>
          <w:szCs w:val="24"/>
          <w:lang w:val="sr-Cyrl-RS"/>
        </w:rPr>
        <w:t xml:space="preserve"> </w:t>
      </w:r>
      <w:r w:rsidRPr="00F82C2F">
        <w:rPr>
          <w:b/>
          <w:sz w:val="24"/>
          <w:szCs w:val="24"/>
          <w:lang w:val="sr-Cyrl-RS"/>
        </w:rPr>
        <w:t>до</w:t>
      </w:r>
      <w:r w:rsidRPr="00F82C2F">
        <w:rPr>
          <w:b/>
          <w:spacing w:val="-7"/>
          <w:sz w:val="24"/>
          <w:szCs w:val="24"/>
          <w:lang w:val="sr-Cyrl-RS"/>
        </w:rPr>
        <w:t xml:space="preserve"> </w:t>
      </w:r>
      <w:r w:rsidRPr="00F82C2F">
        <w:rPr>
          <w:b/>
          <w:sz w:val="24"/>
          <w:szCs w:val="24"/>
          <w:lang w:val="sr-Cyrl-RS"/>
        </w:rPr>
        <w:t xml:space="preserve">15.00 </w:t>
      </w:r>
      <w:r w:rsidRPr="00F82C2F">
        <w:rPr>
          <w:b/>
          <w:spacing w:val="-2"/>
          <w:sz w:val="24"/>
          <w:szCs w:val="24"/>
          <w:lang w:val="sr-Cyrl-RS"/>
        </w:rPr>
        <w:t>часова.</w:t>
      </w:r>
    </w:p>
    <w:p w14:paraId="302FB1F8" w14:textId="77777777" w:rsidR="00A33661" w:rsidRPr="00F82C2F" w:rsidRDefault="00A33661">
      <w:pPr>
        <w:spacing w:line="242" w:lineRule="auto"/>
        <w:ind w:left="100" w:right="114" w:firstLine="719"/>
        <w:jc w:val="both"/>
        <w:rPr>
          <w:b/>
          <w:sz w:val="24"/>
          <w:szCs w:val="24"/>
          <w:lang w:val="sr-Cyrl-RS"/>
        </w:rPr>
      </w:pPr>
    </w:p>
    <w:p w14:paraId="6960065E" w14:textId="36E88FB5" w:rsidR="00D517F6" w:rsidRPr="00F82C2F" w:rsidRDefault="006D71C8">
      <w:pPr>
        <w:ind w:left="100" w:right="115" w:firstLine="719"/>
        <w:jc w:val="both"/>
        <w:rPr>
          <w:spacing w:val="-2"/>
          <w:sz w:val="24"/>
          <w:szCs w:val="24"/>
          <w:lang w:val="sr-Cyrl-RS"/>
        </w:rPr>
      </w:pPr>
      <w:r w:rsidRPr="00F82C2F">
        <w:rPr>
          <w:sz w:val="24"/>
          <w:szCs w:val="24"/>
          <w:lang w:val="sr-Cyrl-RS"/>
        </w:rPr>
        <w:t>Понуда</w:t>
      </w:r>
      <w:r w:rsidRPr="00F82C2F">
        <w:rPr>
          <w:spacing w:val="-13"/>
          <w:sz w:val="24"/>
          <w:szCs w:val="24"/>
          <w:lang w:val="sr-Cyrl-RS"/>
        </w:rPr>
        <w:t xml:space="preserve"> </w:t>
      </w:r>
      <w:r w:rsidRPr="00F82C2F">
        <w:rPr>
          <w:sz w:val="24"/>
          <w:szCs w:val="24"/>
          <w:lang w:val="sr-Cyrl-RS"/>
        </w:rPr>
        <w:t>се</w:t>
      </w:r>
      <w:r w:rsidRPr="00F82C2F">
        <w:rPr>
          <w:spacing w:val="-14"/>
          <w:sz w:val="24"/>
          <w:szCs w:val="24"/>
          <w:lang w:val="sr-Cyrl-RS"/>
        </w:rPr>
        <w:t xml:space="preserve"> </w:t>
      </w:r>
      <w:r w:rsidRPr="00F82C2F">
        <w:rPr>
          <w:sz w:val="24"/>
          <w:szCs w:val="24"/>
          <w:lang w:val="sr-Cyrl-RS"/>
        </w:rPr>
        <w:t>доставља</w:t>
      </w:r>
      <w:r w:rsidRPr="00F82C2F">
        <w:rPr>
          <w:spacing w:val="-9"/>
          <w:sz w:val="24"/>
          <w:szCs w:val="24"/>
          <w:lang w:val="sr-Cyrl-RS"/>
        </w:rPr>
        <w:t xml:space="preserve"> </w:t>
      </w:r>
      <w:r w:rsidRPr="00F82C2F">
        <w:rPr>
          <w:sz w:val="24"/>
          <w:szCs w:val="24"/>
          <w:lang w:val="sr-Cyrl-RS"/>
        </w:rPr>
        <w:t>у</w:t>
      </w:r>
      <w:r w:rsidRPr="00F82C2F">
        <w:rPr>
          <w:spacing w:val="-15"/>
          <w:sz w:val="24"/>
          <w:szCs w:val="24"/>
          <w:lang w:val="sr-Cyrl-RS"/>
        </w:rPr>
        <w:t xml:space="preserve"> </w:t>
      </w:r>
      <w:r w:rsidRPr="00F82C2F">
        <w:rPr>
          <w:sz w:val="24"/>
          <w:szCs w:val="24"/>
          <w:lang w:val="sr-Cyrl-RS"/>
        </w:rPr>
        <w:t>затвореној</w:t>
      </w:r>
      <w:r w:rsidRPr="00F82C2F">
        <w:rPr>
          <w:spacing w:val="-13"/>
          <w:sz w:val="24"/>
          <w:szCs w:val="24"/>
          <w:lang w:val="sr-Cyrl-RS"/>
        </w:rPr>
        <w:t xml:space="preserve"> </w:t>
      </w:r>
      <w:r w:rsidRPr="00F82C2F">
        <w:rPr>
          <w:sz w:val="24"/>
          <w:szCs w:val="24"/>
          <w:lang w:val="sr-Cyrl-RS"/>
        </w:rPr>
        <w:t>коверти</w:t>
      </w:r>
      <w:r w:rsidR="005E437B">
        <w:rPr>
          <w:sz w:val="24"/>
          <w:szCs w:val="24"/>
          <w:lang w:val="sr-Latn-RS"/>
        </w:rPr>
        <w:t xml:space="preserve"> </w:t>
      </w:r>
      <w:r w:rsidR="005E437B">
        <w:rPr>
          <w:sz w:val="24"/>
          <w:szCs w:val="24"/>
          <w:lang w:val="sr-Cyrl-RS"/>
        </w:rPr>
        <w:t>КОМИСИЈИ</w:t>
      </w:r>
      <w:r w:rsidR="00BF362E">
        <w:rPr>
          <w:sz w:val="24"/>
          <w:szCs w:val="24"/>
          <w:lang w:val="sr-Cyrl-RS"/>
        </w:rPr>
        <w:t xml:space="preserve"> </w:t>
      </w:r>
      <w:r w:rsidR="005E437B">
        <w:rPr>
          <w:sz w:val="24"/>
          <w:szCs w:val="24"/>
          <w:lang w:val="sr-Cyrl-RS"/>
        </w:rPr>
        <w:t>ЗА</w:t>
      </w:r>
      <w:r w:rsidR="00BF362E">
        <w:rPr>
          <w:sz w:val="24"/>
          <w:szCs w:val="24"/>
          <w:lang w:val="sr-Cyrl-RS"/>
        </w:rPr>
        <w:t xml:space="preserve"> </w:t>
      </w:r>
      <w:r w:rsidR="005E437B">
        <w:rPr>
          <w:sz w:val="24"/>
          <w:szCs w:val="24"/>
          <w:lang w:val="sr-Cyrl-RS"/>
        </w:rPr>
        <w:t>СПРОВОЂЕЊЕ</w:t>
      </w:r>
      <w:r w:rsidR="00BF362E">
        <w:rPr>
          <w:sz w:val="24"/>
          <w:szCs w:val="24"/>
          <w:lang w:val="sr-Cyrl-RS"/>
        </w:rPr>
        <w:t xml:space="preserve"> </w:t>
      </w:r>
      <w:r w:rsidR="005E437B">
        <w:rPr>
          <w:sz w:val="24"/>
          <w:szCs w:val="24"/>
          <w:lang w:val="sr-Cyrl-RS"/>
        </w:rPr>
        <w:t>ПОСТУПКА</w:t>
      </w:r>
      <w:r w:rsidR="00BF362E">
        <w:rPr>
          <w:sz w:val="24"/>
          <w:szCs w:val="24"/>
          <w:lang w:val="sr-Cyrl-RS"/>
        </w:rPr>
        <w:t xml:space="preserve"> </w:t>
      </w:r>
      <w:r w:rsidR="005E437B">
        <w:rPr>
          <w:sz w:val="24"/>
          <w:szCs w:val="24"/>
          <w:lang w:val="sr-Cyrl-RS"/>
        </w:rPr>
        <w:t>РАСПОЛАГАЊА</w:t>
      </w:r>
      <w:r w:rsidR="00BF362E">
        <w:rPr>
          <w:sz w:val="24"/>
          <w:szCs w:val="24"/>
          <w:lang w:val="sr-Cyrl-RS"/>
        </w:rPr>
        <w:t xml:space="preserve"> </w:t>
      </w:r>
      <w:r w:rsidR="005E437B">
        <w:rPr>
          <w:sz w:val="24"/>
          <w:szCs w:val="24"/>
          <w:lang w:val="sr-Cyrl-RS"/>
        </w:rPr>
        <w:t>ГРАЂЕВИНСКИМ</w:t>
      </w:r>
      <w:r w:rsidR="00BF362E">
        <w:rPr>
          <w:sz w:val="24"/>
          <w:szCs w:val="24"/>
          <w:lang w:val="sr-Cyrl-RS"/>
        </w:rPr>
        <w:t xml:space="preserve"> </w:t>
      </w:r>
      <w:r w:rsidR="005E437B">
        <w:rPr>
          <w:sz w:val="24"/>
          <w:szCs w:val="24"/>
          <w:lang w:val="sr-Cyrl-RS"/>
        </w:rPr>
        <w:t>ЗЕМЉИШТЕМ</w:t>
      </w:r>
      <w:r w:rsidR="00BF362E">
        <w:rPr>
          <w:sz w:val="24"/>
          <w:szCs w:val="24"/>
          <w:lang w:val="sr-Cyrl-RS"/>
        </w:rPr>
        <w:t xml:space="preserve"> </w:t>
      </w:r>
      <w:r w:rsidR="005E437B">
        <w:rPr>
          <w:sz w:val="24"/>
          <w:szCs w:val="24"/>
          <w:lang w:val="sr-Cyrl-RS"/>
        </w:rPr>
        <w:t>ОПШТИНЕ</w:t>
      </w:r>
      <w:r w:rsidR="00BF362E">
        <w:rPr>
          <w:sz w:val="24"/>
          <w:szCs w:val="24"/>
          <w:lang w:val="sr-Cyrl-RS"/>
        </w:rPr>
        <w:t xml:space="preserve"> </w:t>
      </w:r>
      <w:r w:rsidR="005E437B">
        <w:rPr>
          <w:sz w:val="24"/>
          <w:szCs w:val="24"/>
          <w:lang w:val="sr-Cyrl-RS"/>
        </w:rPr>
        <w:t>МЕРОШИНА</w:t>
      </w:r>
      <w:r w:rsidR="00BF362E">
        <w:rPr>
          <w:sz w:val="24"/>
          <w:szCs w:val="24"/>
          <w:lang w:val="sr-Cyrl-RS"/>
        </w:rPr>
        <w:t>,</w:t>
      </w:r>
      <w:r w:rsidRPr="00F82C2F">
        <w:rPr>
          <w:spacing w:val="-11"/>
          <w:sz w:val="24"/>
          <w:szCs w:val="24"/>
          <w:lang w:val="sr-Cyrl-RS"/>
        </w:rPr>
        <w:t xml:space="preserve"> </w:t>
      </w:r>
      <w:r w:rsidRPr="00F82C2F">
        <w:rPr>
          <w:sz w:val="24"/>
          <w:szCs w:val="24"/>
          <w:lang w:val="sr-Cyrl-RS"/>
        </w:rPr>
        <w:t>са</w:t>
      </w:r>
      <w:r w:rsidRPr="00F82C2F">
        <w:rPr>
          <w:spacing w:val="-14"/>
          <w:sz w:val="24"/>
          <w:szCs w:val="24"/>
          <w:lang w:val="sr-Cyrl-RS"/>
        </w:rPr>
        <w:t xml:space="preserve"> </w:t>
      </w:r>
      <w:r w:rsidRPr="00F82C2F">
        <w:rPr>
          <w:sz w:val="24"/>
          <w:szCs w:val="24"/>
          <w:lang w:val="sr-Cyrl-RS"/>
        </w:rPr>
        <w:t>назнаком</w:t>
      </w:r>
      <w:r w:rsidRPr="00F82C2F">
        <w:rPr>
          <w:spacing w:val="-9"/>
          <w:sz w:val="24"/>
          <w:szCs w:val="24"/>
          <w:lang w:val="sr-Cyrl-RS"/>
        </w:rPr>
        <w:t xml:space="preserve"> </w:t>
      </w:r>
      <w:r w:rsidRPr="00F82C2F">
        <w:rPr>
          <w:b/>
          <w:sz w:val="24"/>
          <w:szCs w:val="24"/>
          <w:lang w:val="sr-Cyrl-RS"/>
        </w:rPr>
        <w:t>„НЕ</w:t>
      </w:r>
      <w:r w:rsidRPr="00F82C2F">
        <w:rPr>
          <w:b/>
          <w:spacing w:val="-12"/>
          <w:sz w:val="24"/>
          <w:szCs w:val="24"/>
          <w:lang w:val="sr-Cyrl-RS"/>
        </w:rPr>
        <w:t xml:space="preserve"> </w:t>
      </w:r>
      <w:r w:rsidRPr="00F82C2F">
        <w:rPr>
          <w:b/>
          <w:sz w:val="24"/>
          <w:szCs w:val="24"/>
          <w:lang w:val="sr-Cyrl-RS"/>
        </w:rPr>
        <w:t>ОТВАРАТИ,</w:t>
      </w:r>
      <w:r w:rsidRPr="00F82C2F">
        <w:rPr>
          <w:b/>
          <w:spacing w:val="-13"/>
          <w:sz w:val="24"/>
          <w:szCs w:val="24"/>
          <w:lang w:val="sr-Cyrl-RS"/>
        </w:rPr>
        <w:t xml:space="preserve"> </w:t>
      </w:r>
      <w:r w:rsidRPr="00F82C2F">
        <w:rPr>
          <w:b/>
          <w:sz w:val="24"/>
          <w:szCs w:val="24"/>
          <w:lang w:val="sr-Cyrl-RS"/>
        </w:rPr>
        <w:t xml:space="preserve">Понуда за отуђење грађевинског земљишта у јавној својини </w:t>
      </w:r>
      <w:r w:rsidR="008079C3" w:rsidRPr="00F82C2F">
        <w:rPr>
          <w:b/>
          <w:sz w:val="24"/>
          <w:szCs w:val="24"/>
          <w:lang w:val="sr-Cyrl-RS"/>
        </w:rPr>
        <w:t>Општине Мерошина</w:t>
      </w:r>
      <w:r w:rsidRPr="00F82C2F">
        <w:rPr>
          <w:b/>
          <w:sz w:val="24"/>
          <w:szCs w:val="24"/>
          <w:lang w:val="sr-Cyrl-RS"/>
        </w:rPr>
        <w:t xml:space="preserve"> по Огласу бр.</w:t>
      </w:r>
      <w:r w:rsidR="000D0F2A">
        <w:rPr>
          <w:b/>
          <w:sz w:val="24"/>
          <w:szCs w:val="24"/>
          <w:lang w:val="sr-Cyrl-RS"/>
        </w:rPr>
        <w:t xml:space="preserve"> 463-756</w:t>
      </w:r>
      <w:r w:rsidRPr="00F82C2F">
        <w:rPr>
          <w:b/>
          <w:sz w:val="24"/>
          <w:szCs w:val="24"/>
          <w:lang w:val="sr-Cyrl-RS"/>
        </w:rPr>
        <w:t xml:space="preserve">ˮ. </w:t>
      </w:r>
      <w:r w:rsidRPr="00F82C2F">
        <w:rPr>
          <w:sz w:val="24"/>
          <w:szCs w:val="24"/>
          <w:lang w:val="sr-Cyrl-RS"/>
        </w:rPr>
        <w:t>На полеђини коверте видљиво назначити назив, адресу и телефон подносиоца понуде. Понуда је непотпуна ако не садржи све што је прописано, ако нису приложене све</w:t>
      </w:r>
      <w:r w:rsidRPr="00F82C2F">
        <w:rPr>
          <w:spacing w:val="-15"/>
          <w:sz w:val="24"/>
          <w:szCs w:val="24"/>
          <w:lang w:val="sr-Cyrl-RS"/>
        </w:rPr>
        <w:t xml:space="preserve"> </w:t>
      </w:r>
      <w:r w:rsidRPr="00F82C2F">
        <w:rPr>
          <w:sz w:val="24"/>
          <w:szCs w:val="24"/>
          <w:lang w:val="sr-Cyrl-RS"/>
        </w:rPr>
        <w:t>исправе</w:t>
      </w:r>
      <w:r w:rsidRPr="00F82C2F">
        <w:rPr>
          <w:spacing w:val="-15"/>
          <w:sz w:val="24"/>
          <w:szCs w:val="24"/>
          <w:lang w:val="sr-Cyrl-RS"/>
        </w:rPr>
        <w:t xml:space="preserve"> </w:t>
      </w:r>
      <w:r w:rsidRPr="00F82C2F">
        <w:rPr>
          <w:sz w:val="24"/>
          <w:szCs w:val="24"/>
          <w:lang w:val="sr-Cyrl-RS"/>
        </w:rPr>
        <w:t>како</w:t>
      </w:r>
      <w:r w:rsidRPr="00F82C2F">
        <w:rPr>
          <w:spacing w:val="-15"/>
          <w:sz w:val="24"/>
          <w:szCs w:val="24"/>
          <w:lang w:val="sr-Cyrl-RS"/>
        </w:rPr>
        <w:t xml:space="preserve"> </w:t>
      </w:r>
      <w:r w:rsidRPr="00F82C2F">
        <w:rPr>
          <w:sz w:val="24"/>
          <w:szCs w:val="24"/>
          <w:lang w:val="sr-Cyrl-RS"/>
        </w:rPr>
        <w:t>је</w:t>
      </w:r>
      <w:r w:rsidRPr="00F82C2F">
        <w:rPr>
          <w:spacing w:val="-15"/>
          <w:sz w:val="24"/>
          <w:szCs w:val="24"/>
          <w:lang w:val="sr-Cyrl-RS"/>
        </w:rPr>
        <w:t xml:space="preserve"> </w:t>
      </w:r>
      <w:r w:rsidRPr="00F82C2F">
        <w:rPr>
          <w:sz w:val="24"/>
          <w:szCs w:val="24"/>
          <w:lang w:val="sr-Cyrl-RS"/>
        </w:rPr>
        <w:t>предвиђено</w:t>
      </w:r>
      <w:r w:rsidRPr="00F82C2F">
        <w:rPr>
          <w:spacing w:val="-15"/>
          <w:sz w:val="24"/>
          <w:szCs w:val="24"/>
          <w:lang w:val="sr-Cyrl-RS"/>
        </w:rPr>
        <w:t xml:space="preserve"> </w:t>
      </w:r>
      <w:r w:rsidRPr="00F82C2F">
        <w:rPr>
          <w:sz w:val="24"/>
          <w:szCs w:val="24"/>
          <w:lang w:val="sr-Cyrl-RS"/>
        </w:rPr>
        <w:t>јавним</w:t>
      </w:r>
      <w:r w:rsidRPr="00F82C2F">
        <w:rPr>
          <w:spacing w:val="-14"/>
          <w:sz w:val="24"/>
          <w:szCs w:val="24"/>
          <w:lang w:val="sr-Cyrl-RS"/>
        </w:rPr>
        <w:t xml:space="preserve"> </w:t>
      </w:r>
      <w:r w:rsidRPr="00F82C2F">
        <w:rPr>
          <w:sz w:val="24"/>
          <w:szCs w:val="24"/>
          <w:lang w:val="sr-Cyrl-RS"/>
        </w:rPr>
        <w:t>огласом</w:t>
      </w:r>
      <w:r w:rsidRPr="00F82C2F">
        <w:rPr>
          <w:spacing w:val="-13"/>
          <w:sz w:val="24"/>
          <w:szCs w:val="24"/>
          <w:lang w:val="sr-Cyrl-RS"/>
        </w:rPr>
        <w:t xml:space="preserve"> </w:t>
      </w:r>
      <w:r w:rsidRPr="00F82C2F">
        <w:rPr>
          <w:sz w:val="24"/>
          <w:szCs w:val="24"/>
          <w:lang w:val="sr-Cyrl-RS"/>
        </w:rPr>
        <w:t>или</w:t>
      </w:r>
      <w:r w:rsidRPr="00F82C2F">
        <w:rPr>
          <w:spacing w:val="-13"/>
          <w:sz w:val="24"/>
          <w:szCs w:val="24"/>
          <w:lang w:val="sr-Cyrl-RS"/>
        </w:rPr>
        <w:t xml:space="preserve"> </w:t>
      </w:r>
      <w:r w:rsidRPr="00F82C2F">
        <w:rPr>
          <w:sz w:val="24"/>
          <w:szCs w:val="24"/>
          <w:lang w:val="sr-Cyrl-RS"/>
        </w:rPr>
        <w:t>су</w:t>
      </w:r>
      <w:r w:rsidRPr="00F82C2F">
        <w:rPr>
          <w:spacing w:val="-15"/>
          <w:sz w:val="24"/>
          <w:szCs w:val="24"/>
          <w:lang w:val="sr-Cyrl-RS"/>
        </w:rPr>
        <w:t xml:space="preserve"> </w:t>
      </w:r>
      <w:r w:rsidRPr="00F82C2F">
        <w:rPr>
          <w:sz w:val="24"/>
          <w:szCs w:val="24"/>
          <w:lang w:val="sr-Cyrl-RS"/>
        </w:rPr>
        <w:t>подаци</w:t>
      </w:r>
      <w:r w:rsidRPr="00F82C2F">
        <w:rPr>
          <w:spacing w:val="-14"/>
          <w:sz w:val="24"/>
          <w:szCs w:val="24"/>
          <w:lang w:val="sr-Cyrl-RS"/>
        </w:rPr>
        <w:t xml:space="preserve"> </w:t>
      </w:r>
      <w:r w:rsidRPr="00F82C2F">
        <w:rPr>
          <w:sz w:val="24"/>
          <w:szCs w:val="24"/>
          <w:lang w:val="sr-Cyrl-RS"/>
        </w:rPr>
        <w:t>дати</w:t>
      </w:r>
      <w:r w:rsidRPr="00F82C2F">
        <w:rPr>
          <w:spacing w:val="-13"/>
          <w:sz w:val="24"/>
          <w:szCs w:val="24"/>
          <w:lang w:val="sr-Cyrl-RS"/>
        </w:rPr>
        <w:t xml:space="preserve"> </w:t>
      </w:r>
      <w:r w:rsidRPr="00F82C2F">
        <w:rPr>
          <w:sz w:val="24"/>
          <w:szCs w:val="24"/>
          <w:lang w:val="sr-Cyrl-RS"/>
        </w:rPr>
        <w:t>супротно</w:t>
      </w:r>
      <w:r w:rsidRPr="00F82C2F">
        <w:rPr>
          <w:spacing w:val="-14"/>
          <w:sz w:val="24"/>
          <w:szCs w:val="24"/>
          <w:lang w:val="sr-Cyrl-RS"/>
        </w:rPr>
        <w:t xml:space="preserve"> </w:t>
      </w:r>
      <w:r w:rsidRPr="00F82C2F">
        <w:rPr>
          <w:sz w:val="24"/>
          <w:szCs w:val="24"/>
          <w:lang w:val="sr-Cyrl-RS"/>
        </w:rPr>
        <w:t xml:space="preserve">објављеним </w:t>
      </w:r>
      <w:r w:rsidRPr="00F82C2F">
        <w:rPr>
          <w:spacing w:val="-2"/>
          <w:sz w:val="24"/>
          <w:szCs w:val="24"/>
          <w:lang w:val="sr-Cyrl-RS"/>
        </w:rPr>
        <w:t>условима.</w:t>
      </w:r>
    </w:p>
    <w:p w14:paraId="1ECB28B2" w14:textId="7F14BA5B" w:rsidR="00820D43" w:rsidRPr="00F82C2F" w:rsidRDefault="00820D43" w:rsidP="00820D43">
      <w:pPr>
        <w:ind w:right="115"/>
        <w:jc w:val="both"/>
        <w:rPr>
          <w:sz w:val="24"/>
          <w:szCs w:val="24"/>
          <w:lang w:val="sr-Cyrl-RS"/>
        </w:rPr>
      </w:pPr>
      <w:r w:rsidRPr="00F82C2F">
        <w:rPr>
          <w:spacing w:val="-2"/>
          <w:sz w:val="24"/>
          <w:szCs w:val="24"/>
          <w:lang w:val="sr-Cyrl-RS"/>
        </w:rPr>
        <w:t xml:space="preserve">             Рок за подношење понуда истиче 48 сати пре дана и часа одређеног за отварање понуда.</w:t>
      </w:r>
    </w:p>
    <w:p w14:paraId="23E13DC2" w14:textId="55C8026A" w:rsidR="00D517F6" w:rsidRPr="00F82C2F" w:rsidRDefault="00822799" w:rsidP="00822799">
      <w:pPr>
        <w:pStyle w:val="BodyText"/>
        <w:ind w:left="142" w:right="36" w:firstLine="578"/>
        <w:rPr>
          <w:lang w:val="sr-Cyrl-RS"/>
        </w:rPr>
      </w:pPr>
      <w:r w:rsidRPr="00F82C2F">
        <w:rPr>
          <w:lang w:val="sr-Cyrl-RS"/>
        </w:rPr>
        <w:t>Поступак се см</w:t>
      </w:r>
      <w:r w:rsidR="005E437B">
        <w:rPr>
          <w:lang w:val="sr-Latn-RS"/>
        </w:rPr>
        <w:t>a</w:t>
      </w:r>
      <w:r w:rsidRPr="00F82C2F">
        <w:rPr>
          <w:lang w:val="sr-Cyrl-RS"/>
        </w:rPr>
        <w:t>тра успешним ако за оглашену парцелу Комисија констатује да су приспеле најмање две уредне понуде</w:t>
      </w:r>
      <w:r w:rsidR="006D71C8" w:rsidRPr="00F82C2F">
        <w:rPr>
          <w:lang w:val="sr-Cyrl-RS"/>
        </w:rPr>
        <w:t xml:space="preserve">. </w:t>
      </w:r>
      <w:r w:rsidR="0073003E">
        <w:rPr>
          <w:lang w:val="sr-Cyrl-RS"/>
        </w:rPr>
        <w:t>Неуредне</w:t>
      </w:r>
      <w:r w:rsidR="006D71C8" w:rsidRPr="00F82C2F">
        <w:rPr>
          <w:lang w:val="sr-Cyrl-RS"/>
        </w:rPr>
        <w:t xml:space="preserve"> и неблаговремене понуде, неће бити узете у разматрање.</w:t>
      </w:r>
    </w:p>
    <w:p w14:paraId="05E8F821" w14:textId="4A3327C9" w:rsidR="008D0D4F" w:rsidRPr="00F82C2F" w:rsidRDefault="00E66882" w:rsidP="00822799">
      <w:pPr>
        <w:pStyle w:val="BodyText"/>
        <w:ind w:left="142" w:right="36"/>
      </w:pPr>
      <w:r w:rsidRPr="00F82C2F">
        <w:rPr>
          <w:lang w:val="sr-Cyrl-RS"/>
        </w:rPr>
        <w:t>Понуда ће се сматрати неблаговременом у случају да је поднета по истеку рока означеног у јавном огласу за подношење понуда.</w:t>
      </w:r>
    </w:p>
    <w:p w14:paraId="2A1B4329" w14:textId="5BBD3288" w:rsidR="00E66882" w:rsidRPr="00F82C2F" w:rsidRDefault="0073003E" w:rsidP="00032B33">
      <w:pPr>
        <w:pStyle w:val="BodyText"/>
        <w:ind w:left="142" w:right="36" w:firstLine="578"/>
        <w:rPr>
          <w:lang w:val="sr-Cyrl-RS"/>
        </w:rPr>
      </w:pPr>
      <w:r>
        <w:rPr>
          <w:lang w:val="sr-Cyrl-RS"/>
        </w:rPr>
        <w:t>Неуредном</w:t>
      </w:r>
      <w:r w:rsidR="00E66882" w:rsidRPr="00F82C2F">
        <w:rPr>
          <w:lang w:val="sr-Cyrl-RS"/>
        </w:rPr>
        <w:t xml:space="preserve"> понудом ће се сматрати пону</w:t>
      </w:r>
      <w:r w:rsidR="00032B33" w:rsidRPr="00F82C2F">
        <w:rPr>
          <w:lang w:val="sr-Cyrl-RS"/>
        </w:rPr>
        <w:t xml:space="preserve">да која је поднета у отвореној </w:t>
      </w:r>
      <w:r w:rsidR="00E66882" w:rsidRPr="00F82C2F">
        <w:rPr>
          <w:lang w:val="sr-Cyrl-RS"/>
        </w:rPr>
        <w:t>коверти или која не садржи све потребне податке и уредно захтевана документа, понуда код које је износ понуђене цене изражен у процентима или је нижи од почетног износа као и понуда из чије садржине произилазе било какве контрадикторности или нејасноће у погледу битних елемената поступка отуђења.</w:t>
      </w:r>
    </w:p>
    <w:p w14:paraId="72EC4F83" w14:textId="77777777" w:rsidR="00D517F6" w:rsidRPr="00F82C2F" w:rsidRDefault="003A2C4D">
      <w:pPr>
        <w:pStyle w:val="BodyText"/>
        <w:ind w:right="118"/>
        <w:rPr>
          <w:lang w:val="sr-Cyrl-RS"/>
        </w:rPr>
      </w:pPr>
      <w:r w:rsidRPr="00F82C2F">
        <w:rPr>
          <w:lang w:val="sr-Cyrl-RS"/>
        </w:rPr>
        <w:t>Општина Мерошина</w:t>
      </w:r>
      <w:r w:rsidR="006D71C8" w:rsidRPr="00F82C2F">
        <w:rPr>
          <w:spacing w:val="-4"/>
          <w:lang w:val="sr-Cyrl-RS"/>
        </w:rPr>
        <w:t xml:space="preserve"> </w:t>
      </w:r>
      <w:r w:rsidR="006D71C8" w:rsidRPr="00F82C2F">
        <w:rPr>
          <w:lang w:val="sr-Cyrl-RS"/>
        </w:rPr>
        <w:t>задржава</w:t>
      </w:r>
      <w:r w:rsidR="006D71C8" w:rsidRPr="00F82C2F">
        <w:rPr>
          <w:spacing w:val="-3"/>
          <w:lang w:val="sr-Cyrl-RS"/>
        </w:rPr>
        <w:t xml:space="preserve"> </w:t>
      </w:r>
      <w:r w:rsidR="006D71C8" w:rsidRPr="00F82C2F">
        <w:rPr>
          <w:lang w:val="sr-Cyrl-RS"/>
        </w:rPr>
        <w:t>право</w:t>
      </w:r>
      <w:r w:rsidR="006D71C8" w:rsidRPr="00F82C2F">
        <w:rPr>
          <w:spacing w:val="-2"/>
          <w:lang w:val="sr-Cyrl-RS"/>
        </w:rPr>
        <w:t xml:space="preserve"> </w:t>
      </w:r>
      <w:r w:rsidR="006D71C8" w:rsidRPr="00F82C2F">
        <w:rPr>
          <w:lang w:val="sr-Cyrl-RS"/>
        </w:rPr>
        <w:t>да</w:t>
      </w:r>
      <w:r w:rsidR="006D71C8" w:rsidRPr="00F82C2F">
        <w:rPr>
          <w:spacing w:val="-2"/>
          <w:lang w:val="sr-Cyrl-RS"/>
        </w:rPr>
        <w:t xml:space="preserve"> </w:t>
      </w:r>
      <w:r w:rsidR="006D71C8" w:rsidRPr="00F82C2F">
        <w:rPr>
          <w:lang w:val="sr-Cyrl-RS"/>
        </w:rPr>
        <w:t>поништи</w:t>
      </w:r>
      <w:r w:rsidR="006D71C8" w:rsidRPr="00F82C2F">
        <w:rPr>
          <w:spacing w:val="-2"/>
          <w:lang w:val="sr-Cyrl-RS"/>
        </w:rPr>
        <w:t xml:space="preserve"> </w:t>
      </w:r>
      <w:r w:rsidR="006D71C8" w:rsidRPr="00F82C2F">
        <w:rPr>
          <w:lang w:val="sr-Cyrl-RS"/>
        </w:rPr>
        <w:t>поступак</w:t>
      </w:r>
      <w:r w:rsidR="006D71C8" w:rsidRPr="00F82C2F">
        <w:rPr>
          <w:spacing w:val="-1"/>
          <w:lang w:val="sr-Cyrl-RS"/>
        </w:rPr>
        <w:t xml:space="preserve"> </w:t>
      </w:r>
      <w:r w:rsidR="006D71C8" w:rsidRPr="00F82C2F">
        <w:rPr>
          <w:lang w:val="sr-Cyrl-RS"/>
        </w:rPr>
        <w:t>по</w:t>
      </w:r>
      <w:r w:rsidR="006D71C8" w:rsidRPr="00F82C2F">
        <w:rPr>
          <w:spacing w:val="-1"/>
          <w:lang w:val="sr-Cyrl-RS"/>
        </w:rPr>
        <w:t xml:space="preserve"> </w:t>
      </w:r>
      <w:r w:rsidR="006D71C8" w:rsidRPr="00F82C2F">
        <w:rPr>
          <w:lang w:val="sr-Cyrl-RS"/>
        </w:rPr>
        <w:t>овом</w:t>
      </w:r>
      <w:r w:rsidR="006D71C8" w:rsidRPr="00F82C2F">
        <w:rPr>
          <w:spacing w:val="-5"/>
          <w:lang w:val="sr-Cyrl-RS"/>
        </w:rPr>
        <w:t xml:space="preserve"> </w:t>
      </w:r>
      <w:r w:rsidR="006D71C8" w:rsidRPr="00F82C2F">
        <w:rPr>
          <w:lang w:val="sr-Cyrl-RS"/>
        </w:rPr>
        <w:t>Јавном</w:t>
      </w:r>
      <w:r w:rsidR="006D71C8" w:rsidRPr="00F82C2F">
        <w:rPr>
          <w:spacing w:val="-4"/>
          <w:lang w:val="sr-Cyrl-RS"/>
        </w:rPr>
        <w:t xml:space="preserve"> </w:t>
      </w:r>
      <w:r w:rsidR="006D71C8" w:rsidRPr="00F82C2F">
        <w:rPr>
          <w:lang w:val="sr-Cyrl-RS"/>
        </w:rPr>
        <w:t>огласу,</w:t>
      </w:r>
      <w:r w:rsidR="006D71C8" w:rsidRPr="00F82C2F">
        <w:rPr>
          <w:spacing w:val="-1"/>
          <w:lang w:val="sr-Cyrl-RS"/>
        </w:rPr>
        <w:t xml:space="preserve"> </w:t>
      </w:r>
      <w:r w:rsidR="006D71C8" w:rsidRPr="00F82C2F">
        <w:rPr>
          <w:lang w:val="sr-Cyrl-RS"/>
        </w:rPr>
        <w:t>као</w:t>
      </w:r>
      <w:r w:rsidR="006D71C8" w:rsidRPr="00F82C2F">
        <w:rPr>
          <w:spacing w:val="-1"/>
          <w:lang w:val="sr-Cyrl-RS"/>
        </w:rPr>
        <w:t xml:space="preserve"> </w:t>
      </w:r>
      <w:r w:rsidR="006D71C8" w:rsidRPr="00F82C2F">
        <w:rPr>
          <w:lang w:val="sr-Cyrl-RS"/>
        </w:rPr>
        <w:t>и да у</w:t>
      </w:r>
      <w:r w:rsidR="006D71C8" w:rsidRPr="00F82C2F">
        <w:rPr>
          <w:spacing w:val="-15"/>
          <w:lang w:val="sr-Cyrl-RS"/>
        </w:rPr>
        <w:t xml:space="preserve"> </w:t>
      </w:r>
      <w:r w:rsidR="006D71C8" w:rsidRPr="00F82C2F">
        <w:rPr>
          <w:lang w:val="sr-Cyrl-RS"/>
        </w:rPr>
        <w:t>случају</w:t>
      </w:r>
      <w:r w:rsidR="006D71C8" w:rsidRPr="00F82C2F">
        <w:rPr>
          <w:spacing w:val="-15"/>
          <w:lang w:val="sr-Cyrl-RS"/>
        </w:rPr>
        <w:t xml:space="preserve"> </w:t>
      </w:r>
      <w:r w:rsidR="006D71C8" w:rsidRPr="00F82C2F">
        <w:rPr>
          <w:lang w:val="sr-Cyrl-RS"/>
        </w:rPr>
        <w:t>пријема</w:t>
      </w:r>
      <w:r w:rsidR="006D71C8" w:rsidRPr="00F82C2F">
        <w:rPr>
          <w:spacing w:val="-15"/>
          <w:lang w:val="sr-Cyrl-RS"/>
        </w:rPr>
        <w:t xml:space="preserve"> </w:t>
      </w:r>
      <w:r w:rsidR="006D71C8" w:rsidRPr="00F82C2F">
        <w:rPr>
          <w:lang w:val="sr-Cyrl-RS"/>
        </w:rPr>
        <w:t>неодговарајућих</w:t>
      </w:r>
      <w:r w:rsidR="006D71C8" w:rsidRPr="00F82C2F">
        <w:rPr>
          <w:spacing w:val="-12"/>
          <w:lang w:val="sr-Cyrl-RS"/>
        </w:rPr>
        <w:t xml:space="preserve"> </w:t>
      </w:r>
      <w:r w:rsidR="006D71C8" w:rsidRPr="00F82C2F">
        <w:rPr>
          <w:lang w:val="sr-Cyrl-RS"/>
        </w:rPr>
        <w:t>и</w:t>
      </w:r>
      <w:r w:rsidR="006D71C8" w:rsidRPr="00F82C2F">
        <w:rPr>
          <w:spacing w:val="-14"/>
          <w:lang w:val="sr-Cyrl-RS"/>
        </w:rPr>
        <w:t xml:space="preserve"> </w:t>
      </w:r>
      <w:r w:rsidR="006D71C8" w:rsidRPr="00F82C2F">
        <w:rPr>
          <w:lang w:val="sr-Cyrl-RS"/>
        </w:rPr>
        <w:t>непотпуних</w:t>
      </w:r>
      <w:r w:rsidR="006D71C8" w:rsidRPr="00F82C2F">
        <w:rPr>
          <w:spacing w:val="-13"/>
          <w:lang w:val="sr-Cyrl-RS"/>
        </w:rPr>
        <w:t xml:space="preserve"> </w:t>
      </w:r>
      <w:r w:rsidR="006D71C8" w:rsidRPr="00F82C2F">
        <w:rPr>
          <w:lang w:val="sr-Cyrl-RS"/>
        </w:rPr>
        <w:t>понуда</w:t>
      </w:r>
      <w:r w:rsidR="006D71C8" w:rsidRPr="00F82C2F">
        <w:rPr>
          <w:spacing w:val="-14"/>
          <w:lang w:val="sr-Cyrl-RS"/>
        </w:rPr>
        <w:t xml:space="preserve"> </w:t>
      </w:r>
      <w:r w:rsidR="006D71C8" w:rsidRPr="00F82C2F">
        <w:rPr>
          <w:lang w:val="sr-Cyrl-RS"/>
        </w:rPr>
        <w:t>не</w:t>
      </w:r>
      <w:r w:rsidR="006D71C8" w:rsidRPr="00F82C2F">
        <w:rPr>
          <w:spacing w:val="-14"/>
          <w:lang w:val="sr-Cyrl-RS"/>
        </w:rPr>
        <w:t xml:space="preserve"> </w:t>
      </w:r>
      <w:r w:rsidR="006D71C8" w:rsidRPr="00F82C2F">
        <w:rPr>
          <w:lang w:val="sr-Cyrl-RS"/>
        </w:rPr>
        <w:t>изврши</w:t>
      </w:r>
      <w:r w:rsidR="006D71C8" w:rsidRPr="00F82C2F">
        <w:rPr>
          <w:spacing w:val="-15"/>
          <w:lang w:val="sr-Cyrl-RS"/>
        </w:rPr>
        <w:t xml:space="preserve"> </w:t>
      </w:r>
      <w:r w:rsidR="006D71C8" w:rsidRPr="00F82C2F">
        <w:rPr>
          <w:lang w:val="sr-Cyrl-RS"/>
        </w:rPr>
        <w:t>избор</w:t>
      </w:r>
      <w:r w:rsidR="006D71C8" w:rsidRPr="00F82C2F">
        <w:rPr>
          <w:spacing w:val="-13"/>
          <w:lang w:val="sr-Cyrl-RS"/>
        </w:rPr>
        <w:t xml:space="preserve"> </w:t>
      </w:r>
      <w:r w:rsidR="006D71C8" w:rsidRPr="00F82C2F">
        <w:rPr>
          <w:lang w:val="sr-Cyrl-RS"/>
        </w:rPr>
        <w:t xml:space="preserve">најповољнијег </w:t>
      </w:r>
      <w:r w:rsidR="006D71C8" w:rsidRPr="00F82C2F">
        <w:rPr>
          <w:spacing w:val="-2"/>
          <w:lang w:val="sr-Cyrl-RS"/>
        </w:rPr>
        <w:t>понуђача.</w:t>
      </w:r>
    </w:p>
    <w:p w14:paraId="6EB349B3" w14:textId="77777777" w:rsidR="00D517F6" w:rsidRPr="00F82C2F" w:rsidRDefault="003A2C4D">
      <w:pPr>
        <w:pStyle w:val="BodyText"/>
        <w:ind w:right="118"/>
        <w:rPr>
          <w:lang w:val="sr-Cyrl-RS"/>
        </w:rPr>
      </w:pPr>
      <w:r w:rsidRPr="00F82C2F">
        <w:rPr>
          <w:lang w:val="sr-Cyrl-RS"/>
        </w:rPr>
        <w:t>Општина Мерошина</w:t>
      </w:r>
      <w:r w:rsidR="006D71C8" w:rsidRPr="00F82C2F">
        <w:rPr>
          <w:lang w:val="sr-Cyrl-RS"/>
        </w:rPr>
        <w:t xml:space="preserve"> неће сносити никакву одговорност нити бити дужна да надокнади било какву штету коју би учесник евентуално могао имати поводом учешћа у овом </w:t>
      </w:r>
      <w:r w:rsidR="006D71C8" w:rsidRPr="00F82C2F">
        <w:rPr>
          <w:spacing w:val="-2"/>
          <w:lang w:val="sr-Cyrl-RS"/>
        </w:rPr>
        <w:t>поступку.</w:t>
      </w:r>
    </w:p>
    <w:p w14:paraId="6F1F54A1" w14:textId="77777777" w:rsidR="00D517F6" w:rsidRPr="00F82C2F" w:rsidRDefault="00D517F6">
      <w:pPr>
        <w:pStyle w:val="BodyText"/>
        <w:spacing w:before="4"/>
        <w:ind w:left="0" w:firstLine="0"/>
        <w:jc w:val="left"/>
        <w:rPr>
          <w:lang w:val="sr-Cyrl-RS"/>
        </w:rPr>
      </w:pPr>
    </w:p>
    <w:p w14:paraId="1FFEA764" w14:textId="77777777" w:rsidR="00D517F6" w:rsidRPr="00F82C2F" w:rsidRDefault="006D71C8">
      <w:pPr>
        <w:pStyle w:val="ListParagraph"/>
        <w:numPr>
          <w:ilvl w:val="0"/>
          <w:numId w:val="1"/>
        </w:numPr>
        <w:tabs>
          <w:tab w:val="left" w:pos="398"/>
        </w:tabs>
        <w:ind w:left="397" w:hanging="298"/>
        <w:rPr>
          <w:sz w:val="24"/>
          <w:szCs w:val="24"/>
          <w:lang w:val="sr-Cyrl-RS"/>
        </w:rPr>
      </w:pPr>
      <w:r w:rsidRPr="00F82C2F">
        <w:rPr>
          <w:sz w:val="24"/>
          <w:szCs w:val="24"/>
          <w:lang w:val="sr-Cyrl-RS"/>
        </w:rPr>
        <w:t>СПРОВОЂЕЊЕ</w:t>
      </w:r>
      <w:r w:rsidRPr="00F82C2F">
        <w:rPr>
          <w:spacing w:val="-6"/>
          <w:sz w:val="24"/>
          <w:szCs w:val="24"/>
          <w:lang w:val="sr-Cyrl-RS"/>
        </w:rPr>
        <w:t xml:space="preserve"> </w:t>
      </w:r>
      <w:r w:rsidRPr="00F82C2F">
        <w:rPr>
          <w:spacing w:val="-2"/>
          <w:sz w:val="24"/>
          <w:szCs w:val="24"/>
          <w:lang w:val="sr-Cyrl-RS"/>
        </w:rPr>
        <w:t>ПОСТУПКА</w:t>
      </w:r>
    </w:p>
    <w:p w14:paraId="07686765" w14:textId="77777777" w:rsidR="00D517F6" w:rsidRPr="00F82C2F" w:rsidRDefault="00D517F6">
      <w:pPr>
        <w:pStyle w:val="BodyText"/>
        <w:spacing w:before="1"/>
        <w:ind w:left="0" w:firstLine="0"/>
        <w:jc w:val="left"/>
        <w:rPr>
          <w:lang w:val="sr-Cyrl-RS"/>
        </w:rPr>
      </w:pPr>
    </w:p>
    <w:p w14:paraId="4B534CC8" w14:textId="1AD5409D" w:rsidR="00D517F6" w:rsidRPr="00F82C2F" w:rsidRDefault="006D71C8">
      <w:pPr>
        <w:pStyle w:val="BodyText"/>
        <w:ind w:right="123"/>
        <w:rPr>
          <w:lang w:val="sr-Cyrl-RS"/>
        </w:rPr>
      </w:pPr>
      <w:r w:rsidRPr="00F82C2F">
        <w:rPr>
          <w:lang w:val="sr-Cyrl-RS"/>
        </w:rPr>
        <w:t xml:space="preserve">Поступак прикупљања понуда спроводи </w:t>
      </w:r>
      <w:r w:rsidR="008D0D4F" w:rsidRPr="00F82C2F">
        <w:rPr>
          <w:lang w:val="sr-Cyrl-RS"/>
        </w:rPr>
        <w:t xml:space="preserve">Комисија за споровођење поступка располагања грађевинским земљиштем општине Мерошина </w:t>
      </w:r>
      <w:r w:rsidRPr="00F82C2F">
        <w:rPr>
          <w:lang w:val="sr-Cyrl-RS"/>
        </w:rPr>
        <w:t>(у даљем тексту: Комисија).</w:t>
      </w:r>
    </w:p>
    <w:p w14:paraId="55B56C3F" w14:textId="77777777" w:rsidR="00D517F6" w:rsidRPr="00F82C2F" w:rsidRDefault="006D71C8">
      <w:pPr>
        <w:pStyle w:val="BodyText"/>
        <w:ind w:left="820" w:firstLine="0"/>
        <w:rPr>
          <w:lang w:val="sr-Cyrl-RS"/>
        </w:rPr>
      </w:pPr>
      <w:r w:rsidRPr="00F82C2F">
        <w:rPr>
          <w:lang w:val="sr-Cyrl-RS"/>
        </w:rPr>
        <w:t>Отварање</w:t>
      </w:r>
      <w:r w:rsidRPr="00F82C2F">
        <w:rPr>
          <w:spacing w:val="-7"/>
          <w:lang w:val="sr-Cyrl-RS"/>
        </w:rPr>
        <w:t xml:space="preserve"> </w:t>
      </w:r>
      <w:r w:rsidRPr="00F82C2F">
        <w:rPr>
          <w:lang w:val="sr-Cyrl-RS"/>
        </w:rPr>
        <w:t>приспелих</w:t>
      </w:r>
      <w:r w:rsidRPr="00F82C2F">
        <w:rPr>
          <w:spacing w:val="-1"/>
          <w:lang w:val="sr-Cyrl-RS"/>
        </w:rPr>
        <w:t xml:space="preserve"> </w:t>
      </w:r>
      <w:r w:rsidRPr="00F82C2F">
        <w:rPr>
          <w:lang w:val="sr-Cyrl-RS"/>
        </w:rPr>
        <w:t>понуда</w:t>
      </w:r>
      <w:r w:rsidRPr="00F82C2F">
        <w:rPr>
          <w:spacing w:val="-3"/>
          <w:lang w:val="sr-Cyrl-RS"/>
        </w:rPr>
        <w:t xml:space="preserve"> </w:t>
      </w:r>
      <w:r w:rsidRPr="00F82C2F">
        <w:rPr>
          <w:lang w:val="sr-Cyrl-RS"/>
        </w:rPr>
        <w:t>извршиће</w:t>
      </w:r>
      <w:r w:rsidRPr="00F82C2F">
        <w:rPr>
          <w:spacing w:val="-4"/>
          <w:lang w:val="sr-Cyrl-RS"/>
        </w:rPr>
        <w:t xml:space="preserve"> </w:t>
      </w:r>
      <w:r w:rsidRPr="00F82C2F">
        <w:rPr>
          <w:lang w:val="sr-Cyrl-RS"/>
        </w:rPr>
        <w:t>се</w:t>
      </w:r>
      <w:r w:rsidRPr="00F82C2F">
        <w:rPr>
          <w:spacing w:val="-4"/>
          <w:lang w:val="sr-Cyrl-RS"/>
        </w:rPr>
        <w:t xml:space="preserve"> </w:t>
      </w:r>
      <w:r w:rsidRPr="00F82C2F">
        <w:rPr>
          <w:spacing w:val="-2"/>
          <w:lang w:val="sr-Cyrl-RS"/>
        </w:rPr>
        <w:t>комисијски.</w:t>
      </w:r>
    </w:p>
    <w:p w14:paraId="64C735FF" w14:textId="7A087763" w:rsidR="00D517F6" w:rsidRPr="00F82C2F" w:rsidRDefault="006D71C8">
      <w:pPr>
        <w:pStyle w:val="BodyText"/>
        <w:ind w:right="118"/>
        <w:rPr>
          <w:lang w:val="sr-Cyrl-RS"/>
        </w:rPr>
      </w:pPr>
      <w:r w:rsidRPr="00F82C2F">
        <w:rPr>
          <w:lang w:val="sr-Cyrl-RS"/>
        </w:rPr>
        <w:t>Изабрани</w:t>
      </w:r>
      <w:r w:rsidRPr="00F82C2F">
        <w:rPr>
          <w:spacing w:val="-4"/>
          <w:lang w:val="sr-Cyrl-RS"/>
        </w:rPr>
        <w:t xml:space="preserve"> </w:t>
      </w:r>
      <w:r w:rsidRPr="00F82C2F">
        <w:rPr>
          <w:lang w:val="sr-Cyrl-RS"/>
        </w:rPr>
        <w:t>понуђач</w:t>
      </w:r>
      <w:r w:rsidRPr="00F82C2F">
        <w:rPr>
          <w:spacing w:val="-6"/>
          <w:lang w:val="sr-Cyrl-RS"/>
        </w:rPr>
        <w:t xml:space="preserve"> </w:t>
      </w:r>
      <w:r w:rsidRPr="00F82C2F">
        <w:rPr>
          <w:lang w:val="sr-Cyrl-RS"/>
        </w:rPr>
        <w:t>је</w:t>
      </w:r>
      <w:r w:rsidRPr="00F82C2F">
        <w:rPr>
          <w:spacing w:val="-5"/>
          <w:lang w:val="sr-Cyrl-RS"/>
        </w:rPr>
        <w:t xml:space="preserve"> </w:t>
      </w:r>
      <w:r w:rsidRPr="00F82C2F">
        <w:rPr>
          <w:lang w:val="sr-Cyrl-RS"/>
        </w:rPr>
        <w:t>дужан</w:t>
      </w:r>
      <w:r w:rsidRPr="00F82C2F">
        <w:rPr>
          <w:spacing w:val="-4"/>
          <w:lang w:val="sr-Cyrl-RS"/>
        </w:rPr>
        <w:t xml:space="preserve"> </w:t>
      </w:r>
      <w:r w:rsidRPr="00F82C2F">
        <w:rPr>
          <w:lang w:val="sr-Cyrl-RS"/>
        </w:rPr>
        <w:t>да</w:t>
      </w:r>
      <w:r w:rsidRPr="00F82C2F">
        <w:rPr>
          <w:spacing w:val="-1"/>
          <w:lang w:val="sr-Cyrl-RS"/>
        </w:rPr>
        <w:t xml:space="preserve"> </w:t>
      </w:r>
      <w:r w:rsidRPr="00F82C2F">
        <w:rPr>
          <w:lang w:val="sr-Cyrl-RS"/>
        </w:rPr>
        <w:t>у</w:t>
      </w:r>
      <w:r w:rsidRPr="00F82C2F">
        <w:rPr>
          <w:spacing w:val="-10"/>
          <w:lang w:val="sr-Cyrl-RS"/>
        </w:rPr>
        <w:t xml:space="preserve"> </w:t>
      </w:r>
      <w:r w:rsidRPr="00F82C2F">
        <w:rPr>
          <w:lang w:val="sr-Cyrl-RS"/>
        </w:rPr>
        <w:t>року</w:t>
      </w:r>
      <w:r w:rsidRPr="00F82C2F">
        <w:rPr>
          <w:spacing w:val="-10"/>
          <w:lang w:val="sr-Cyrl-RS"/>
        </w:rPr>
        <w:t xml:space="preserve"> </w:t>
      </w:r>
      <w:r w:rsidRPr="00F82C2F">
        <w:rPr>
          <w:lang w:val="sr-Cyrl-RS"/>
        </w:rPr>
        <w:t>од</w:t>
      </w:r>
      <w:r w:rsidRPr="00F82C2F">
        <w:rPr>
          <w:spacing w:val="-5"/>
          <w:lang w:val="sr-Cyrl-RS"/>
        </w:rPr>
        <w:t xml:space="preserve"> </w:t>
      </w:r>
      <w:r w:rsidRPr="00F82C2F">
        <w:rPr>
          <w:lang w:val="sr-Cyrl-RS"/>
        </w:rPr>
        <w:t>30</w:t>
      </w:r>
      <w:r w:rsidRPr="00F82C2F">
        <w:rPr>
          <w:spacing w:val="-3"/>
          <w:lang w:val="sr-Cyrl-RS"/>
        </w:rPr>
        <w:t xml:space="preserve"> </w:t>
      </w:r>
      <w:r w:rsidRPr="00F82C2F">
        <w:rPr>
          <w:lang w:val="sr-Cyrl-RS"/>
        </w:rPr>
        <w:t>дана</w:t>
      </w:r>
      <w:r w:rsidRPr="00F82C2F">
        <w:rPr>
          <w:spacing w:val="-6"/>
          <w:lang w:val="sr-Cyrl-RS"/>
        </w:rPr>
        <w:t xml:space="preserve"> </w:t>
      </w:r>
      <w:r w:rsidRPr="00F82C2F">
        <w:rPr>
          <w:lang w:val="sr-Cyrl-RS"/>
        </w:rPr>
        <w:t>од</w:t>
      </w:r>
      <w:r w:rsidRPr="00F82C2F">
        <w:rPr>
          <w:spacing w:val="-5"/>
          <w:lang w:val="sr-Cyrl-RS"/>
        </w:rPr>
        <w:t xml:space="preserve"> </w:t>
      </w:r>
      <w:r w:rsidRPr="00F82C2F">
        <w:rPr>
          <w:lang w:val="sr-Cyrl-RS"/>
        </w:rPr>
        <w:t>дана</w:t>
      </w:r>
      <w:r w:rsidRPr="00F82C2F">
        <w:rPr>
          <w:spacing w:val="-6"/>
          <w:lang w:val="sr-Cyrl-RS"/>
        </w:rPr>
        <w:t xml:space="preserve"> </w:t>
      </w:r>
      <w:r w:rsidRPr="00F82C2F">
        <w:rPr>
          <w:lang w:val="sr-Cyrl-RS"/>
        </w:rPr>
        <w:t>доношења</w:t>
      </w:r>
      <w:r w:rsidRPr="00F82C2F">
        <w:rPr>
          <w:spacing w:val="-4"/>
          <w:lang w:val="sr-Cyrl-RS"/>
        </w:rPr>
        <w:t xml:space="preserve"> </w:t>
      </w:r>
      <w:r w:rsidR="003A2C4D" w:rsidRPr="00F82C2F">
        <w:rPr>
          <w:lang w:val="sr-Cyrl-RS"/>
        </w:rPr>
        <w:t>решења</w:t>
      </w:r>
      <w:r w:rsidR="00253A52" w:rsidRPr="00F82C2F">
        <w:rPr>
          <w:lang w:val="sr-Cyrl-RS"/>
        </w:rPr>
        <w:t xml:space="preserve"> </w:t>
      </w:r>
      <w:r w:rsidRPr="00F82C2F">
        <w:rPr>
          <w:lang w:val="sr-Cyrl-RS"/>
        </w:rPr>
        <w:t xml:space="preserve">закључи Уговор о отуђењу грађевинског земљишта у јавној својини </w:t>
      </w:r>
      <w:r w:rsidR="003A2C4D" w:rsidRPr="00F82C2F">
        <w:rPr>
          <w:lang w:val="sr-Cyrl-RS"/>
        </w:rPr>
        <w:t>општине Мерошина</w:t>
      </w:r>
      <w:r w:rsidRPr="00F82C2F">
        <w:rPr>
          <w:spacing w:val="-10"/>
          <w:lang w:val="sr-Cyrl-RS"/>
        </w:rPr>
        <w:t xml:space="preserve"> </w:t>
      </w:r>
      <w:r w:rsidRPr="00F82C2F">
        <w:rPr>
          <w:lang w:val="sr-Cyrl-RS"/>
        </w:rPr>
        <w:t>(у</w:t>
      </w:r>
      <w:r w:rsidRPr="00F82C2F">
        <w:rPr>
          <w:spacing w:val="-14"/>
          <w:lang w:val="sr-Cyrl-RS"/>
        </w:rPr>
        <w:t xml:space="preserve"> </w:t>
      </w:r>
      <w:r w:rsidRPr="00F82C2F">
        <w:rPr>
          <w:lang w:val="sr-Cyrl-RS"/>
        </w:rPr>
        <w:t>даљем</w:t>
      </w:r>
      <w:r w:rsidRPr="00F82C2F">
        <w:rPr>
          <w:spacing w:val="-10"/>
          <w:lang w:val="sr-Cyrl-RS"/>
        </w:rPr>
        <w:t xml:space="preserve"> </w:t>
      </w:r>
      <w:r w:rsidRPr="00F82C2F">
        <w:rPr>
          <w:lang w:val="sr-Cyrl-RS"/>
        </w:rPr>
        <w:t>тексту:</w:t>
      </w:r>
      <w:r w:rsidRPr="00F82C2F">
        <w:rPr>
          <w:spacing w:val="-9"/>
          <w:lang w:val="sr-Cyrl-RS"/>
        </w:rPr>
        <w:t xml:space="preserve"> </w:t>
      </w:r>
      <w:r w:rsidRPr="00F82C2F">
        <w:rPr>
          <w:lang w:val="sr-Cyrl-RS"/>
        </w:rPr>
        <w:t>„Уговорˮ)</w:t>
      </w:r>
      <w:r w:rsidRPr="00F82C2F">
        <w:rPr>
          <w:spacing w:val="-8"/>
          <w:lang w:val="sr-Cyrl-RS"/>
        </w:rPr>
        <w:t xml:space="preserve"> </w:t>
      </w:r>
      <w:r w:rsidR="00253A52" w:rsidRPr="00F82C2F">
        <w:rPr>
          <w:lang w:val="sr-Cyrl-RS"/>
        </w:rPr>
        <w:t xml:space="preserve">са </w:t>
      </w:r>
      <w:r w:rsidR="003A2C4D" w:rsidRPr="00F82C2F">
        <w:rPr>
          <w:lang w:val="sr-Cyrl-RS"/>
        </w:rPr>
        <w:t>Председник</w:t>
      </w:r>
      <w:r w:rsidR="00253A52" w:rsidRPr="00F82C2F">
        <w:rPr>
          <w:lang w:val="sr-Cyrl-RS"/>
        </w:rPr>
        <w:t>ом</w:t>
      </w:r>
      <w:r w:rsidR="003A2C4D" w:rsidRPr="00F82C2F">
        <w:rPr>
          <w:lang w:val="sr-Cyrl-RS"/>
        </w:rPr>
        <w:t xml:space="preserve"> општине Мерошина</w:t>
      </w:r>
      <w:r w:rsidR="00253A52" w:rsidRPr="00F82C2F">
        <w:rPr>
          <w:lang w:val="sr-Cyrl-RS"/>
        </w:rPr>
        <w:t xml:space="preserve"> </w:t>
      </w:r>
      <w:r w:rsidRPr="00F82C2F">
        <w:rPr>
          <w:lang w:val="sr-Cyrl-RS"/>
        </w:rPr>
        <w:t>или</w:t>
      </w:r>
      <w:r w:rsidR="00253A52" w:rsidRPr="00F82C2F">
        <w:rPr>
          <w:lang w:val="sr-Cyrl-RS"/>
        </w:rPr>
        <w:t xml:space="preserve"> </w:t>
      </w:r>
      <w:r w:rsidR="00BA2452" w:rsidRPr="00F82C2F">
        <w:rPr>
          <w:lang w:val="sr-Cyrl-RS"/>
        </w:rPr>
        <w:t xml:space="preserve">са </w:t>
      </w:r>
      <w:r w:rsidRPr="00F82C2F">
        <w:rPr>
          <w:lang w:val="sr-Cyrl-RS"/>
        </w:rPr>
        <w:t>лице</w:t>
      </w:r>
      <w:r w:rsidR="00BA2452" w:rsidRPr="00F82C2F">
        <w:rPr>
          <w:lang w:val="sr-Cyrl-RS"/>
        </w:rPr>
        <w:t>м</w:t>
      </w:r>
      <w:r w:rsidRPr="00F82C2F">
        <w:rPr>
          <w:lang w:val="sr-Cyrl-RS"/>
        </w:rPr>
        <w:t xml:space="preserve"> које он овласти.</w:t>
      </w:r>
    </w:p>
    <w:p w14:paraId="496F6050" w14:textId="77777777" w:rsidR="00D517F6" w:rsidRPr="00F82C2F" w:rsidRDefault="006D71C8">
      <w:pPr>
        <w:pStyle w:val="BodyText"/>
        <w:spacing w:before="1"/>
        <w:ind w:right="124"/>
        <w:rPr>
          <w:lang w:val="sr-Cyrl-RS"/>
        </w:rPr>
      </w:pPr>
      <w:r w:rsidRPr="00F82C2F">
        <w:rPr>
          <w:lang w:val="sr-Cyrl-RS"/>
        </w:rPr>
        <w:t>У року од 15 дана од дана закључења Уговора купац је дужан исплатити купопродајну цену.</w:t>
      </w:r>
    </w:p>
    <w:p w14:paraId="4ADA3CCB" w14:textId="2F5013AA" w:rsidR="00BA2452" w:rsidRPr="00F82C2F" w:rsidRDefault="006D71C8" w:rsidP="00431A9F">
      <w:pPr>
        <w:pStyle w:val="BodyText"/>
        <w:ind w:right="123"/>
        <w:rPr>
          <w:lang w:val="sr-Cyrl-RS"/>
        </w:rPr>
      </w:pPr>
      <w:r w:rsidRPr="00F82C2F">
        <w:rPr>
          <w:lang w:val="sr-Cyrl-RS"/>
        </w:rPr>
        <w:t xml:space="preserve">Најповољнијем понуђачу задржава се уплаћени Депозит до потписивања Уговора. Осталим учесницима у Јавном </w:t>
      </w:r>
      <w:r w:rsidR="00BA2452" w:rsidRPr="00F82C2F">
        <w:rPr>
          <w:lang w:val="sr-Cyrl-RS"/>
        </w:rPr>
        <w:t>о</w:t>
      </w:r>
      <w:r w:rsidRPr="00F82C2F">
        <w:rPr>
          <w:lang w:val="sr-Cyrl-RS"/>
        </w:rPr>
        <w:t>гласу</w:t>
      </w:r>
      <w:r w:rsidR="00BA2452" w:rsidRPr="00F82C2F">
        <w:rPr>
          <w:lang w:val="sr-Cyrl-RS"/>
        </w:rPr>
        <w:t>,</w:t>
      </w:r>
      <w:r w:rsidRPr="00F82C2F">
        <w:rPr>
          <w:lang w:val="sr-Cyrl-RS"/>
        </w:rPr>
        <w:t xml:space="preserve"> </w:t>
      </w:r>
      <w:r w:rsidR="00BA2452" w:rsidRPr="00F82C2F">
        <w:rPr>
          <w:lang w:val="sr-Cyrl-RS"/>
        </w:rPr>
        <w:t>д</w:t>
      </w:r>
      <w:r w:rsidRPr="00F82C2F">
        <w:rPr>
          <w:lang w:val="sr-Cyrl-RS"/>
        </w:rPr>
        <w:t xml:space="preserve">епозит се враћа у року од </w:t>
      </w:r>
      <w:r w:rsidR="00A33661">
        <w:rPr>
          <w:lang w:val="sr-Cyrl-RS"/>
        </w:rPr>
        <w:t>8</w:t>
      </w:r>
      <w:r w:rsidRPr="00F82C2F">
        <w:rPr>
          <w:lang w:val="sr-Cyrl-RS"/>
        </w:rPr>
        <w:t xml:space="preserve"> дана од дана </w:t>
      </w:r>
      <w:r w:rsidR="00467330">
        <w:rPr>
          <w:lang w:val="sr-Cyrl-RS"/>
        </w:rPr>
        <w:t>и часа одређеног за отварање понуда</w:t>
      </w:r>
      <w:r w:rsidR="00BA2452" w:rsidRPr="00F82C2F">
        <w:rPr>
          <w:lang w:val="sr-Cyrl-RS"/>
        </w:rPr>
        <w:t xml:space="preserve"> у номиналном износу, без права на камату.</w:t>
      </w:r>
    </w:p>
    <w:p w14:paraId="2FF17702" w14:textId="79B28DD2" w:rsidR="007B5C30" w:rsidRPr="00F82C2F" w:rsidRDefault="007B5C30">
      <w:pPr>
        <w:pStyle w:val="BodyText"/>
        <w:ind w:left="820" w:firstLine="0"/>
        <w:rPr>
          <w:lang w:val="sr-Cyrl-RS"/>
        </w:rPr>
      </w:pPr>
      <w:r w:rsidRPr="00F82C2F">
        <w:rPr>
          <w:lang w:val="sr-Cyrl-RS"/>
        </w:rPr>
        <w:lastRenderedPageBreak/>
        <w:t>Уплаћени износ депозита се не враћа</w:t>
      </w:r>
      <w:r w:rsidR="00BF362E">
        <w:rPr>
          <w:lang w:val="sr-Cyrl-RS"/>
        </w:rPr>
        <w:t>:</w:t>
      </w:r>
      <w:r w:rsidRPr="00F82C2F">
        <w:rPr>
          <w:lang w:val="sr-Cyrl-RS"/>
        </w:rPr>
        <w:t xml:space="preserve"> </w:t>
      </w:r>
    </w:p>
    <w:p w14:paraId="650A2CC5" w14:textId="4A0FD236" w:rsidR="00F56993" w:rsidRPr="00F82C2F" w:rsidRDefault="00F56993" w:rsidP="00F56993">
      <w:pPr>
        <w:pStyle w:val="BodyText"/>
        <w:numPr>
          <w:ilvl w:val="0"/>
          <w:numId w:val="4"/>
        </w:numPr>
        <w:rPr>
          <w:lang w:val="sr-Cyrl-RS"/>
        </w:rPr>
      </w:pPr>
      <w:r w:rsidRPr="00F82C2F">
        <w:rPr>
          <w:lang w:val="sr-Cyrl-RS"/>
        </w:rPr>
        <w:t>Уколико заинтересовано лице уплати депозит, а не поднесе понуду,</w:t>
      </w:r>
    </w:p>
    <w:p w14:paraId="5C002E7E" w14:textId="40839202" w:rsidR="00F56993" w:rsidRPr="00F82C2F" w:rsidRDefault="00F56993" w:rsidP="00F56993">
      <w:pPr>
        <w:pStyle w:val="BodyText"/>
        <w:numPr>
          <w:ilvl w:val="0"/>
          <w:numId w:val="4"/>
        </w:numPr>
        <w:rPr>
          <w:lang w:val="sr-Cyrl-RS"/>
        </w:rPr>
      </w:pPr>
      <w:r w:rsidRPr="00F82C2F">
        <w:rPr>
          <w:lang w:val="sr-Cyrl-RS"/>
        </w:rPr>
        <w:t xml:space="preserve">Уколико понуђач чија је понуда проглашена најповољнијом, у року од 30 дана од дана доношења </w:t>
      </w:r>
      <w:r w:rsidR="00467330">
        <w:rPr>
          <w:lang w:val="sr-Cyrl-RS"/>
        </w:rPr>
        <w:t>О</w:t>
      </w:r>
      <w:r w:rsidRPr="00F82C2F">
        <w:rPr>
          <w:lang w:val="sr-Cyrl-RS"/>
        </w:rPr>
        <w:t xml:space="preserve">длуке не закључи Уговор, </w:t>
      </w:r>
    </w:p>
    <w:p w14:paraId="6E93E7DD" w14:textId="4993D5FD" w:rsidR="00F56993" w:rsidRPr="00F82C2F" w:rsidRDefault="00F56993" w:rsidP="00F56993">
      <w:pPr>
        <w:pStyle w:val="BodyText"/>
        <w:numPr>
          <w:ilvl w:val="0"/>
          <w:numId w:val="4"/>
        </w:numPr>
        <w:rPr>
          <w:lang w:val="sr-Cyrl-RS"/>
        </w:rPr>
      </w:pPr>
      <w:r w:rsidRPr="00F82C2F">
        <w:rPr>
          <w:lang w:val="sr-Cyrl-RS"/>
        </w:rPr>
        <w:t xml:space="preserve">Уколико најповољнији понуђач потпише уговор, а не </w:t>
      </w:r>
      <w:r w:rsidR="00467330">
        <w:rPr>
          <w:lang w:val="sr-Cyrl-RS"/>
        </w:rPr>
        <w:t xml:space="preserve">уплати </w:t>
      </w:r>
      <w:r w:rsidRPr="00F82C2F">
        <w:rPr>
          <w:lang w:val="sr-Cyrl-RS"/>
        </w:rPr>
        <w:t>целокупну купопродајну цену у року од 15 дана од дана закључења Уговора</w:t>
      </w:r>
      <w:r w:rsidR="00467330">
        <w:rPr>
          <w:lang w:val="sr-Cyrl-RS"/>
        </w:rPr>
        <w:t xml:space="preserve"> и</w:t>
      </w:r>
    </w:p>
    <w:p w14:paraId="5A2A5855" w14:textId="50B63CB6" w:rsidR="00BC3922" w:rsidRPr="00F82C2F" w:rsidRDefault="00BF362E" w:rsidP="00BC3922">
      <w:pPr>
        <w:pStyle w:val="BodyText"/>
        <w:numPr>
          <w:ilvl w:val="0"/>
          <w:numId w:val="4"/>
        </w:numPr>
        <w:rPr>
          <w:lang w:val="sr-Cyrl-RS"/>
        </w:rPr>
      </w:pPr>
      <w:r>
        <w:rPr>
          <w:lang w:val="sr-Cyrl-RS"/>
        </w:rPr>
        <w:t>Уколико у</w:t>
      </w:r>
      <w:r w:rsidR="00BC3922" w:rsidRPr="00F82C2F">
        <w:rPr>
          <w:lang w:val="sr-Cyrl-RS"/>
        </w:rPr>
        <w:t>платилац не узме учешћ</w:t>
      </w:r>
      <w:r w:rsidR="00605E6C">
        <w:rPr>
          <w:lang w:val="sr-Latn-RS"/>
        </w:rPr>
        <w:t>e</w:t>
      </w:r>
      <w:r w:rsidR="00BC3922" w:rsidRPr="00F82C2F">
        <w:rPr>
          <w:lang w:val="sr-Cyrl-RS"/>
        </w:rPr>
        <w:t xml:space="preserve"> у поступку прикупљања понуда и не обавести Комисију писаним путем да неће учествовати у поступку најмање 24 сата пре дана и часа одређеног за отварање понуда.</w:t>
      </w:r>
    </w:p>
    <w:p w14:paraId="0F564144" w14:textId="24CCA6DE" w:rsidR="003A2C4D" w:rsidRPr="00F82C2F" w:rsidRDefault="003A2C4D" w:rsidP="00BC3922">
      <w:pPr>
        <w:pStyle w:val="BodyText"/>
        <w:rPr>
          <w:lang w:val="sr-Cyrl-RS"/>
        </w:rPr>
      </w:pPr>
      <w:r w:rsidRPr="00F82C2F">
        <w:rPr>
          <w:lang w:val="sr-Cyrl-RS"/>
        </w:rPr>
        <w:t>Уговор о отуђењу се може раскинути у случају да лице коме је грађевинско земљиште отуђено одустане од изградње на грађевинском земљишту које му је отуђено, односно не приведе земљиште намени у року од 5 година, као и уколико не извршава друге обавезе из уговора о отуђењу.</w:t>
      </w:r>
    </w:p>
    <w:p w14:paraId="1115AB5F" w14:textId="32C5B507" w:rsidR="003A2C4D" w:rsidRPr="00F82C2F" w:rsidRDefault="00032B33" w:rsidP="00032B33">
      <w:pPr>
        <w:tabs>
          <w:tab w:val="left" w:pos="0"/>
        </w:tabs>
        <w:spacing w:before="29"/>
        <w:ind w:right="122"/>
        <w:rPr>
          <w:sz w:val="24"/>
          <w:szCs w:val="24"/>
          <w:lang w:val="sr-Cyrl-RS"/>
        </w:rPr>
      </w:pPr>
      <w:r w:rsidRPr="00F82C2F">
        <w:rPr>
          <w:sz w:val="24"/>
          <w:szCs w:val="24"/>
          <w:lang w:val="sr-Cyrl-RS"/>
        </w:rPr>
        <w:tab/>
      </w:r>
      <w:r w:rsidR="007260A3" w:rsidRPr="00F82C2F">
        <w:rPr>
          <w:sz w:val="24"/>
          <w:szCs w:val="24"/>
          <w:lang w:val="sr-Cyrl-RS"/>
        </w:rPr>
        <w:t xml:space="preserve">Уколико Општинско веће утврди да је дошло до повреда поступка прикупљања понуда јавним огласом може поништити </w:t>
      </w:r>
      <w:r w:rsidR="00467330">
        <w:rPr>
          <w:sz w:val="24"/>
          <w:szCs w:val="24"/>
          <w:lang w:val="sr-Cyrl-RS"/>
        </w:rPr>
        <w:t>О</w:t>
      </w:r>
      <w:r w:rsidR="007260A3" w:rsidRPr="00F82C2F">
        <w:rPr>
          <w:sz w:val="24"/>
          <w:szCs w:val="24"/>
          <w:lang w:val="sr-Cyrl-RS"/>
        </w:rPr>
        <w:t>длуку о расписивању јавног огласа</w:t>
      </w:r>
      <w:r w:rsidR="003A2C4D" w:rsidRPr="00F82C2F">
        <w:rPr>
          <w:sz w:val="24"/>
          <w:szCs w:val="24"/>
          <w:lang w:val="sr-Cyrl-RS"/>
        </w:rPr>
        <w:t>.</w:t>
      </w:r>
    </w:p>
    <w:p w14:paraId="075C240C" w14:textId="51F7AF18" w:rsidR="00D517F6" w:rsidRPr="00F82C2F" w:rsidRDefault="007260A3" w:rsidP="00032B33">
      <w:pPr>
        <w:pStyle w:val="BodyText"/>
        <w:spacing w:before="72"/>
        <w:ind w:left="0" w:right="62" w:firstLine="720"/>
        <w:jc w:val="left"/>
        <w:rPr>
          <w:lang w:val="sr-Cyrl-RS"/>
        </w:rPr>
      </w:pPr>
      <w:r w:rsidRPr="00F82C2F">
        <w:rPr>
          <w:lang w:val="sr-Cyrl-RS"/>
        </w:rPr>
        <w:t>Ако лице коме се земљиште продаје не приступи закључењу Уговора у року од 30 дана од дана правноснажности Решења, сматраће се</w:t>
      </w:r>
      <w:r w:rsidR="00BF362E">
        <w:rPr>
          <w:lang w:val="sr-Cyrl-RS"/>
        </w:rPr>
        <w:t xml:space="preserve"> </w:t>
      </w:r>
      <w:r w:rsidRPr="00F82C2F">
        <w:rPr>
          <w:lang w:val="sr-Cyrl-RS"/>
        </w:rPr>
        <w:t>да одустаје од продаје у ком случају се предметно земљиште може продати понуђачу са другом најбољом понудом</w:t>
      </w:r>
      <w:r w:rsidR="006D71C8" w:rsidRPr="00F82C2F">
        <w:rPr>
          <w:lang w:val="sr-Cyrl-RS"/>
        </w:rPr>
        <w:t>.</w:t>
      </w:r>
    </w:p>
    <w:p w14:paraId="6430DDE6" w14:textId="3C2BCFF9" w:rsidR="007260A3" w:rsidRPr="00F82C2F" w:rsidRDefault="007260A3" w:rsidP="00032B33">
      <w:pPr>
        <w:pStyle w:val="BodyText"/>
        <w:spacing w:before="72"/>
        <w:ind w:left="0" w:right="62" w:firstLine="720"/>
        <w:jc w:val="left"/>
        <w:rPr>
          <w:lang w:val="sr-Cyrl-RS"/>
        </w:rPr>
      </w:pPr>
      <w:r w:rsidRPr="00F82C2F">
        <w:rPr>
          <w:lang w:val="sr-Cyrl-RS"/>
        </w:rPr>
        <w:t>Потписи уговарача на уговору о продаји оверавају се код Јавног бележника. Порез на пренос апсолутних права по основу продаје сноси купац као и све трошкове уписа права у јавним књигама за евиденцију непокретности и правима на њима.</w:t>
      </w:r>
    </w:p>
    <w:p w14:paraId="77D664B6" w14:textId="4E8BA8D3" w:rsidR="00820D43" w:rsidRDefault="00820D43" w:rsidP="00820D43">
      <w:pPr>
        <w:pStyle w:val="BodyText"/>
        <w:spacing w:before="72"/>
        <w:ind w:left="0" w:right="62" w:firstLine="0"/>
        <w:jc w:val="left"/>
        <w:rPr>
          <w:lang w:val="sr-Cyrl-RS"/>
        </w:rPr>
      </w:pPr>
      <w:r w:rsidRPr="00F82C2F">
        <w:rPr>
          <w:lang w:val="sr-Cyrl-RS"/>
        </w:rPr>
        <w:t xml:space="preserve">          Понуђач ће бити обавештен о резултатима поступка</w:t>
      </w:r>
      <w:r w:rsidR="000D556A" w:rsidRPr="00F82C2F">
        <w:rPr>
          <w:lang w:val="sr-Cyrl-RS"/>
        </w:rPr>
        <w:t xml:space="preserve"> Решењем о отуђењу неизграђеног грађевинског земљишта.</w:t>
      </w:r>
    </w:p>
    <w:p w14:paraId="5ED8977E" w14:textId="5B8F5257" w:rsidR="00BF362E" w:rsidRDefault="00BF362E" w:rsidP="00564A2F">
      <w:pPr>
        <w:pStyle w:val="BodyText"/>
        <w:spacing w:before="72"/>
        <w:ind w:left="0" w:right="62" w:firstLine="0"/>
        <w:rPr>
          <w:lang w:val="sr-Cyrl-RS"/>
        </w:rPr>
      </w:pPr>
      <w:r>
        <w:rPr>
          <w:lang w:val="sr-Cyrl-RS"/>
        </w:rPr>
        <w:t xml:space="preserve">           Јавни оглас за прикупљање понуда за отуђење неизграђеног грађевинског земљишта, као и пратећа документација објављују се на огласној табли Општинске управе општине Мерошина,</w:t>
      </w:r>
      <w:r w:rsidRPr="00BF362E">
        <w:rPr>
          <w:rFonts w:eastAsia="Calibri"/>
          <w:lang w:val="sr-Cyrl-RS"/>
        </w:rPr>
        <w:t xml:space="preserve"> на интернет страници општине Мерошина </w:t>
      </w:r>
      <w:hyperlink r:id="rId5" w:history="1">
        <w:r w:rsidRPr="00BF362E">
          <w:rPr>
            <w:rFonts w:eastAsia="Calibri"/>
            <w:color w:val="0000FF" w:themeColor="hyperlink"/>
            <w:u w:val="single"/>
          </w:rPr>
          <w:t>www.merosina.org.rs</w:t>
        </w:r>
      </w:hyperlink>
      <w:r w:rsidR="00564A2F">
        <w:rPr>
          <w:rFonts w:eastAsia="Calibri"/>
          <w:lang w:val="sr-Cyrl-RS"/>
        </w:rPr>
        <w:t>,</w:t>
      </w:r>
      <w:r>
        <w:rPr>
          <w:rFonts w:eastAsia="Calibri"/>
          <w:lang w:val="sr-Cyrl-RS"/>
        </w:rPr>
        <w:t xml:space="preserve"> као и у </w:t>
      </w:r>
      <w:r w:rsidR="00564A2F">
        <w:rPr>
          <w:rFonts w:eastAsia="Calibri"/>
          <w:lang w:val="sr-Cyrl-RS"/>
        </w:rPr>
        <w:t xml:space="preserve">средству јавног информисања </w:t>
      </w:r>
      <w:r w:rsidR="00431A9F">
        <w:rPr>
          <w:rFonts w:eastAsia="Calibri"/>
          <w:lang w:val="sr-Cyrl-RS"/>
        </w:rPr>
        <w:t>„Политика“</w:t>
      </w:r>
      <w:r w:rsidR="00564A2F">
        <w:rPr>
          <w:rFonts w:eastAsia="Calibri"/>
          <w:lang w:val="sr-Cyrl-RS"/>
        </w:rPr>
        <w:t>.</w:t>
      </w:r>
      <w:r>
        <w:rPr>
          <w:lang w:val="sr-Cyrl-RS"/>
        </w:rPr>
        <w:t xml:space="preserve"> </w:t>
      </w:r>
    </w:p>
    <w:p w14:paraId="5A84F767" w14:textId="66701FC6" w:rsidR="00BF362E" w:rsidRPr="00BF362E" w:rsidRDefault="00BF362E" w:rsidP="00BF362E">
      <w:pPr>
        <w:ind w:firstLine="567"/>
        <w:jc w:val="both"/>
        <w:rPr>
          <w:rFonts w:eastAsia="Calibri"/>
          <w:sz w:val="24"/>
          <w:szCs w:val="24"/>
          <w:lang w:val="sr-Cyrl-RS"/>
        </w:rPr>
      </w:pPr>
      <w:r w:rsidRPr="00BF362E">
        <w:rPr>
          <w:lang w:val="sr-Cyrl-RS"/>
        </w:rPr>
        <w:t xml:space="preserve"> </w:t>
      </w:r>
      <w:r w:rsidRPr="00BF362E">
        <w:rPr>
          <w:rFonts w:eastAsia="Calibri"/>
          <w:sz w:val="24"/>
          <w:szCs w:val="24"/>
          <w:lang w:val="sr-Cyrl-RS"/>
        </w:rPr>
        <w:t>Образац пријаве, образац изјаве и образац специјалног пуномоћја</w:t>
      </w:r>
      <w:r w:rsidRPr="00BF362E">
        <w:rPr>
          <w:rFonts w:eastAsia="Calibri"/>
          <w:sz w:val="24"/>
          <w:szCs w:val="24"/>
        </w:rPr>
        <w:t xml:space="preserve"> </w:t>
      </w:r>
      <w:r w:rsidRPr="00BF362E">
        <w:rPr>
          <w:rFonts w:eastAsia="Calibri"/>
          <w:sz w:val="24"/>
          <w:szCs w:val="24"/>
          <w:lang w:val="sr-Cyrl-RS"/>
        </w:rPr>
        <w:t xml:space="preserve">могу се преузети сваког радног дана од 07 до 15 часова </w:t>
      </w:r>
      <w:r>
        <w:rPr>
          <w:rFonts w:eastAsia="Calibri"/>
          <w:sz w:val="24"/>
          <w:szCs w:val="24"/>
          <w:lang w:val="sr-Cyrl-RS"/>
        </w:rPr>
        <w:t xml:space="preserve">на писарници </w:t>
      </w:r>
      <w:r w:rsidRPr="00BF362E">
        <w:rPr>
          <w:rFonts w:eastAsia="Calibri"/>
          <w:sz w:val="24"/>
          <w:szCs w:val="24"/>
          <w:lang w:val="sr-Cyrl-RS"/>
        </w:rPr>
        <w:t>Општинске управе општине Мерошина, ул. Цара Лазара бр. 17</w:t>
      </w:r>
      <w:r>
        <w:rPr>
          <w:rFonts w:eastAsia="Calibri"/>
          <w:sz w:val="24"/>
          <w:szCs w:val="24"/>
          <w:lang w:val="sr-Cyrl-RS"/>
        </w:rPr>
        <w:t xml:space="preserve"> </w:t>
      </w:r>
      <w:r w:rsidRPr="00BF362E">
        <w:rPr>
          <w:rFonts w:eastAsia="Calibri"/>
          <w:sz w:val="24"/>
          <w:szCs w:val="24"/>
          <w:lang w:val="sr-Cyrl-RS"/>
        </w:rPr>
        <w:t xml:space="preserve">или на интернет страници општине Мерошина </w:t>
      </w:r>
      <w:hyperlink r:id="rId6" w:history="1">
        <w:r w:rsidRPr="00BF362E">
          <w:rPr>
            <w:rFonts w:eastAsia="Calibri"/>
            <w:color w:val="0000FF" w:themeColor="hyperlink"/>
            <w:sz w:val="24"/>
            <w:szCs w:val="24"/>
            <w:u w:val="single"/>
          </w:rPr>
          <w:t>www.merosina.org.rs</w:t>
        </w:r>
      </w:hyperlink>
      <w:r w:rsidRPr="00BF362E">
        <w:rPr>
          <w:rFonts w:eastAsia="Calibri"/>
          <w:sz w:val="24"/>
          <w:szCs w:val="24"/>
          <w:lang w:val="sr-Cyrl-RS"/>
        </w:rPr>
        <w:t>.</w:t>
      </w:r>
    </w:p>
    <w:p w14:paraId="009E5DEF" w14:textId="3A14053B" w:rsidR="00BF362E" w:rsidRPr="00F82C2F" w:rsidRDefault="00BF362E" w:rsidP="00820D43">
      <w:pPr>
        <w:pStyle w:val="BodyText"/>
        <w:spacing w:before="72"/>
        <w:ind w:left="0" w:right="62" w:firstLine="0"/>
        <w:jc w:val="left"/>
        <w:rPr>
          <w:lang w:val="sr-Cyrl-RS"/>
        </w:rPr>
      </w:pPr>
    </w:p>
    <w:p w14:paraId="5912AAB5" w14:textId="75CE38EC" w:rsidR="00820D43" w:rsidRPr="00F82C2F" w:rsidRDefault="00820D43" w:rsidP="00820D43">
      <w:pPr>
        <w:widowControl/>
        <w:autoSpaceDE/>
        <w:autoSpaceDN/>
        <w:ind w:left="567"/>
        <w:contextualSpacing/>
        <w:jc w:val="both"/>
        <w:rPr>
          <w:rFonts w:eastAsia="Calibri"/>
          <w:sz w:val="24"/>
          <w:szCs w:val="24"/>
          <w:lang w:val="sr-Cyrl-RS"/>
        </w:rPr>
      </w:pPr>
      <w:r w:rsidRPr="00820D43">
        <w:rPr>
          <w:rFonts w:eastAsia="Calibri"/>
          <w:sz w:val="24"/>
          <w:szCs w:val="24"/>
          <w:lang w:val="sr-Cyrl-RS"/>
        </w:rPr>
        <w:t xml:space="preserve">Јавно отварање приспелих понуда одржаће се </w:t>
      </w:r>
      <w:r w:rsidR="00431A9F">
        <w:rPr>
          <w:rFonts w:eastAsia="Calibri"/>
          <w:sz w:val="24"/>
          <w:szCs w:val="24"/>
          <w:lang w:val="sr-Cyrl-RS"/>
        </w:rPr>
        <w:t>03.02.2023.</w:t>
      </w:r>
      <w:r w:rsidRPr="00820D43">
        <w:rPr>
          <w:rFonts w:eastAsia="Calibri"/>
          <w:sz w:val="24"/>
          <w:szCs w:val="24"/>
          <w:lang w:val="sr-Cyrl-RS"/>
        </w:rPr>
        <w:t xml:space="preserve"> године у </w:t>
      </w:r>
      <w:r w:rsidR="00431A9F">
        <w:rPr>
          <w:rFonts w:eastAsia="Calibri"/>
          <w:sz w:val="24"/>
          <w:szCs w:val="24"/>
          <w:lang w:val="sr-Cyrl-RS"/>
        </w:rPr>
        <w:t>10</w:t>
      </w:r>
      <w:r w:rsidRPr="00820D43">
        <w:rPr>
          <w:rFonts w:eastAsia="Calibri"/>
          <w:sz w:val="24"/>
          <w:szCs w:val="24"/>
          <w:lang w:val="sr-Cyrl-RS"/>
        </w:rPr>
        <w:t>,</w:t>
      </w:r>
      <w:r w:rsidR="00431A9F">
        <w:rPr>
          <w:rFonts w:eastAsia="Calibri"/>
          <w:sz w:val="24"/>
          <w:szCs w:val="24"/>
          <w:lang w:val="sr-Cyrl-RS"/>
        </w:rPr>
        <w:t>30</w:t>
      </w:r>
      <w:r w:rsidRPr="00820D43">
        <w:rPr>
          <w:rFonts w:eastAsia="Calibri"/>
          <w:sz w:val="24"/>
          <w:szCs w:val="24"/>
          <w:lang w:val="sr-Cyrl-RS"/>
        </w:rPr>
        <w:t xml:space="preserve"> </w:t>
      </w:r>
    </w:p>
    <w:p w14:paraId="04484B30" w14:textId="436A1E21" w:rsidR="00820D43" w:rsidRPr="00820D43" w:rsidRDefault="00820D43" w:rsidP="00820D43">
      <w:pPr>
        <w:widowControl/>
        <w:autoSpaceDE/>
        <w:autoSpaceDN/>
        <w:contextualSpacing/>
        <w:jc w:val="both"/>
        <w:rPr>
          <w:rFonts w:eastAsia="Calibri"/>
          <w:sz w:val="24"/>
          <w:szCs w:val="24"/>
          <w:lang w:val="sr-Cyrl-RS"/>
        </w:rPr>
      </w:pPr>
      <w:r w:rsidRPr="00820D43">
        <w:rPr>
          <w:rFonts w:eastAsia="Calibri"/>
          <w:sz w:val="24"/>
          <w:szCs w:val="24"/>
          <w:lang w:val="sr-Cyrl-RS"/>
        </w:rPr>
        <w:t xml:space="preserve">часова, у просторијама Општинске управе општине Мерошина, на следећој адреси: </w:t>
      </w:r>
    </w:p>
    <w:p w14:paraId="6479227D" w14:textId="77777777" w:rsidR="00820D43" w:rsidRPr="00820D43" w:rsidRDefault="00820D43" w:rsidP="00820D43">
      <w:pPr>
        <w:widowControl/>
        <w:autoSpaceDE/>
        <w:autoSpaceDN/>
        <w:ind w:left="502"/>
        <w:contextualSpacing/>
        <w:jc w:val="both"/>
        <w:rPr>
          <w:rFonts w:eastAsia="Calibri"/>
          <w:sz w:val="24"/>
          <w:szCs w:val="24"/>
          <w:highlight w:val="yellow"/>
          <w:lang w:val="sr-Cyrl-RS"/>
        </w:rPr>
      </w:pPr>
    </w:p>
    <w:p w14:paraId="162CFC24" w14:textId="77777777" w:rsidR="00820D43" w:rsidRPr="00820D43" w:rsidRDefault="00820D43" w:rsidP="00820D43">
      <w:pPr>
        <w:widowControl/>
        <w:autoSpaceDE/>
        <w:autoSpaceDN/>
        <w:ind w:left="502"/>
        <w:contextualSpacing/>
        <w:jc w:val="center"/>
        <w:rPr>
          <w:rFonts w:eastAsia="Calibri"/>
          <w:sz w:val="24"/>
          <w:szCs w:val="24"/>
          <w:lang w:val="sr-Cyrl-RS"/>
        </w:rPr>
      </w:pPr>
      <w:r w:rsidRPr="00820D43">
        <w:rPr>
          <w:rFonts w:eastAsia="Calibri"/>
          <w:sz w:val="24"/>
          <w:szCs w:val="24"/>
          <w:lang w:val="sr-Cyrl-RS"/>
        </w:rPr>
        <w:t xml:space="preserve">Општинска управа општине Мерошина </w:t>
      </w:r>
    </w:p>
    <w:p w14:paraId="56D1A5AD" w14:textId="77777777" w:rsidR="00820D43" w:rsidRPr="00820D43" w:rsidRDefault="00820D43" w:rsidP="00820D43">
      <w:pPr>
        <w:widowControl/>
        <w:autoSpaceDE/>
        <w:autoSpaceDN/>
        <w:ind w:left="502"/>
        <w:contextualSpacing/>
        <w:jc w:val="center"/>
        <w:rPr>
          <w:rFonts w:eastAsia="Calibri"/>
          <w:sz w:val="24"/>
          <w:szCs w:val="24"/>
          <w:lang w:val="sr-Cyrl-RS"/>
        </w:rPr>
      </w:pPr>
      <w:r w:rsidRPr="00820D43">
        <w:rPr>
          <w:rFonts w:eastAsia="Calibri"/>
          <w:sz w:val="24"/>
          <w:szCs w:val="24"/>
          <w:lang w:val="sr-Cyrl-RS"/>
        </w:rPr>
        <w:t>Ул. Цара Лазара бр.17, 18252 Мерошина</w:t>
      </w:r>
    </w:p>
    <w:p w14:paraId="43CDCB51" w14:textId="77777777" w:rsidR="00820D43" w:rsidRPr="00820D43" w:rsidRDefault="00820D43" w:rsidP="00820D43">
      <w:pPr>
        <w:widowControl/>
        <w:autoSpaceDE/>
        <w:autoSpaceDN/>
        <w:ind w:left="502"/>
        <w:contextualSpacing/>
        <w:jc w:val="center"/>
        <w:rPr>
          <w:rFonts w:eastAsia="Calibri"/>
          <w:sz w:val="24"/>
          <w:szCs w:val="24"/>
          <w:lang w:val="sr-Cyrl-RS"/>
        </w:rPr>
      </w:pPr>
      <w:r w:rsidRPr="00820D43">
        <w:rPr>
          <w:rFonts w:eastAsia="Calibri"/>
          <w:sz w:val="24"/>
          <w:szCs w:val="24"/>
          <w:lang w:val="sr-Cyrl-RS"/>
        </w:rPr>
        <w:t>Скупштинска сала</w:t>
      </w:r>
    </w:p>
    <w:p w14:paraId="09D3253D" w14:textId="77777777" w:rsidR="00820D43" w:rsidRPr="00F82C2F" w:rsidRDefault="00820D43" w:rsidP="00032B33">
      <w:pPr>
        <w:pStyle w:val="BodyText"/>
        <w:spacing w:before="72"/>
        <w:ind w:left="0" w:right="62" w:firstLine="720"/>
        <w:jc w:val="left"/>
        <w:rPr>
          <w:lang w:val="sr-Cyrl-RS"/>
        </w:rPr>
      </w:pPr>
    </w:p>
    <w:p w14:paraId="74DF8D3D" w14:textId="6AE48991" w:rsidR="00D517F6" w:rsidRPr="00F82C2F" w:rsidRDefault="006D71C8" w:rsidP="00032B33">
      <w:pPr>
        <w:pStyle w:val="BodyText"/>
        <w:ind w:left="0" w:firstLine="720"/>
        <w:jc w:val="left"/>
        <w:rPr>
          <w:b/>
          <w:lang w:val="sr-Cyrl-RS"/>
        </w:rPr>
      </w:pPr>
      <w:r w:rsidRPr="00F82C2F">
        <w:rPr>
          <w:lang w:val="sr-Cyrl-RS"/>
        </w:rPr>
        <w:t>Додатна</w:t>
      </w:r>
      <w:r w:rsidRPr="00F82C2F">
        <w:rPr>
          <w:spacing w:val="35"/>
          <w:lang w:val="sr-Cyrl-RS"/>
        </w:rPr>
        <w:t xml:space="preserve"> </w:t>
      </w:r>
      <w:r w:rsidRPr="00F82C2F">
        <w:rPr>
          <w:lang w:val="sr-Cyrl-RS"/>
        </w:rPr>
        <w:t>обавештења</w:t>
      </w:r>
      <w:r w:rsidRPr="00F82C2F">
        <w:rPr>
          <w:spacing w:val="35"/>
          <w:lang w:val="sr-Cyrl-RS"/>
        </w:rPr>
        <w:t xml:space="preserve"> </w:t>
      </w:r>
      <w:r w:rsidRPr="00F82C2F">
        <w:rPr>
          <w:lang w:val="sr-Cyrl-RS"/>
        </w:rPr>
        <w:t>и</w:t>
      </w:r>
      <w:r w:rsidRPr="00F82C2F">
        <w:rPr>
          <w:spacing w:val="39"/>
          <w:lang w:val="sr-Cyrl-RS"/>
        </w:rPr>
        <w:t xml:space="preserve"> </w:t>
      </w:r>
      <w:r w:rsidRPr="00F82C2F">
        <w:rPr>
          <w:lang w:val="sr-Cyrl-RS"/>
        </w:rPr>
        <w:t>информације</w:t>
      </w:r>
      <w:r w:rsidRPr="00F82C2F">
        <w:rPr>
          <w:spacing w:val="35"/>
          <w:lang w:val="sr-Cyrl-RS"/>
        </w:rPr>
        <w:t xml:space="preserve"> </w:t>
      </w:r>
      <w:r w:rsidRPr="00F82C2F">
        <w:rPr>
          <w:lang w:val="sr-Cyrl-RS"/>
        </w:rPr>
        <w:t>о</w:t>
      </w:r>
      <w:r w:rsidRPr="00F82C2F">
        <w:rPr>
          <w:spacing w:val="36"/>
          <w:lang w:val="sr-Cyrl-RS"/>
        </w:rPr>
        <w:t xml:space="preserve"> </w:t>
      </w:r>
      <w:r w:rsidRPr="00F82C2F">
        <w:rPr>
          <w:lang w:val="sr-Cyrl-RS"/>
        </w:rPr>
        <w:t>овом</w:t>
      </w:r>
      <w:r w:rsidRPr="00F82C2F">
        <w:rPr>
          <w:spacing w:val="34"/>
          <w:lang w:val="sr-Cyrl-RS"/>
        </w:rPr>
        <w:t xml:space="preserve"> </w:t>
      </w:r>
      <w:r w:rsidRPr="00F82C2F">
        <w:rPr>
          <w:lang w:val="sr-Cyrl-RS"/>
        </w:rPr>
        <w:t>јавном</w:t>
      </w:r>
      <w:r w:rsidRPr="00F82C2F">
        <w:rPr>
          <w:spacing w:val="35"/>
          <w:lang w:val="sr-Cyrl-RS"/>
        </w:rPr>
        <w:t xml:space="preserve"> </w:t>
      </w:r>
      <w:r w:rsidRPr="00F82C2F">
        <w:rPr>
          <w:lang w:val="sr-Cyrl-RS"/>
        </w:rPr>
        <w:t>огласу</w:t>
      </w:r>
      <w:r w:rsidRPr="00F82C2F">
        <w:rPr>
          <w:spacing w:val="33"/>
          <w:lang w:val="sr-Cyrl-RS"/>
        </w:rPr>
        <w:t xml:space="preserve"> </w:t>
      </w:r>
      <w:r w:rsidRPr="00F82C2F">
        <w:rPr>
          <w:lang w:val="sr-Cyrl-RS"/>
        </w:rPr>
        <w:t>могу</w:t>
      </w:r>
      <w:r w:rsidRPr="00F82C2F">
        <w:rPr>
          <w:spacing w:val="31"/>
          <w:lang w:val="sr-Cyrl-RS"/>
        </w:rPr>
        <w:t xml:space="preserve"> </w:t>
      </w:r>
      <w:r w:rsidRPr="00F82C2F">
        <w:rPr>
          <w:lang w:val="sr-Cyrl-RS"/>
        </w:rPr>
        <w:t>се</w:t>
      </w:r>
      <w:r w:rsidRPr="00F82C2F">
        <w:rPr>
          <w:spacing w:val="37"/>
          <w:lang w:val="sr-Cyrl-RS"/>
        </w:rPr>
        <w:t xml:space="preserve"> </w:t>
      </w:r>
      <w:r w:rsidRPr="00F82C2F">
        <w:rPr>
          <w:lang w:val="sr-Cyrl-RS"/>
        </w:rPr>
        <w:t>добити</w:t>
      </w:r>
      <w:r w:rsidRPr="00F82C2F">
        <w:rPr>
          <w:spacing w:val="37"/>
          <w:lang w:val="sr-Cyrl-RS"/>
        </w:rPr>
        <w:t xml:space="preserve"> </w:t>
      </w:r>
      <w:r w:rsidRPr="00F82C2F">
        <w:rPr>
          <w:lang w:val="sr-Cyrl-RS"/>
        </w:rPr>
        <w:t xml:space="preserve">од </w:t>
      </w:r>
      <w:r w:rsidR="000D556A" w:rsidRPr="00F82C2F">
        <w:rPr>
          <w:lang w:val="sr-Cyrl-RS"/>
        </w:rPr>
        <w:t xml:space="preserve">стране </w:t>
      </w:r>
      <w:r w:rsidR="007260A3" w:rsidRPr="00F82C2F">
        <w:rPr>
          <w:lang w:val="sr-Cyrl-RS"/>
        </w:rPr>
        <w:t>Комисије за спровођење поступка располагања грађевинским земљиштем</w:t>
      </w:r>
      <w:r w:rsidRPr="00F82C2F">
        <w:rPr>
          <w:lang w:val="sr-Cyrl-RS"/>
        </w:rPr>
        <w:t xml:space="preserve">, на телефон број </w:t>
      </w:r>
      <w:r w:rsidRPr="00F82C2F">
        <w:rPr>
          <w:b/>
          <w:lang w:val="sr-Cyrl-RS"/>
        </w:rPr>
        <w:t>01</w:t>
      </w:r>
      <w:r w:rsidR="003A2C4D" w:rsidRPr="00F82C2F">
        <w:rPr>
          <w:b/>
          <w:lang w:val="sr-Cyrl-RS"/>
        </w:rPr>
        <w:t>8</w:t>
      </w:r>
      <w:r w:rsidRPr="00F82C2F">
        <w:rPr>
          <w:b/>
          <w:lang w:val="sr-Cyrl-RS"/>
        </w:rPr>
        <w:t xml:space="preserve">/ </w:t>
      </w:r>
      <w:r w:rsidR="007260A3" w:rsidRPr="00F82C2F">
        <w:rPr>
          <w:b/>
          <w:lang w:val="sr-Cyrl-RS"/>
        </w:rPr>
        <w:t>4892-034.</w:t>
      </w:r>
    </w:p>
    <w:sectPr w:rsidR="00D517F6" w:rsidRPr="00F82C2F">
      <w:pgSz w:w="11910" w:h="16840"/>
      <w:pgMar w:top="16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911D6"/>
    <w:multiLevelType w:val="hybridMultilevel"/>
    <w:tmpl w:val="E1864D90"/>
    <w:lvl w:ilvl="0" w:tplc="01FC72AE">
      <w:start w:val="1"/>
      <w:numFmt w:val="decimal"/>
      <w:lvlText w:val="%1)"/>
      <w:lvlJc w:val="left"/>
      <w:pPr>
        <w:ind w:left="100" w:hanging="274"/>
      </w:pPr>
      <w:rPr>
        <w:rFonts w:ascii="Times New Roman" w:eastAsia="Times New Roman" w:hAnsi="Times New Roman" w:cs="Times New Roman" w:hint="default"/>
        <w:b/>
        <w:bCs/>
        <w:i w:val="0"/>
        <w:iCs w:val="0"/>
        <w:w w:val="99"/>
        <w:sz w:val="24"/>
        <w:szCs w:val="24"/>
        <w:lang w:eastAsia="en-US" w:bidi="ar-SA"/>
      </w:rPr>
    </w:lvl>
    <w:lvl w:ilvl="1" w:tplc="EBC0C22E">
      <w:numFmt w:val="bullet"/>
      <w:lvlText w:val="•"/>
      <w:lvlJc w:val="left"/>
      <w:pPr>
        <w:ind w:left="1014" w:hanging="274"/>
      </w:pPr>
      <w:rPr>
        <w:rFonts w:hint="default"/>
        <w:lang w:eastAsia="en-US" w:bidi="ar-SA"/>
      </w:rPr>
    </w:lvl>
    <w:lvl w:ilvl="2" w:tplc="1A86107E">
      <w:numFmt w:val="bullet"/>
      <w:lvlText w:val="•"/>
      <w:lvlJc w:val="left"/>
      <w:pPr>
        <w:ind w:left="1929" w:hanging="274"/>
      </w:pPr>
      <w:rPr>
        <w:rFonts w:hint="default"/>
        <w:lang w:eastAsia="en-US" w:bidi="ar-SA"/>
      </w:rPr>
    </w:lvl>
    <w:lvl w:ilvl="3" w:tplc="006A4A2A">
      <w:numFmt w:val="bullet"/>
      <w:lvlText w:val="•"/>
      <w:lvlJc w:val="left"/>
      <w:pPr>
        <w:ind w:left="2843" w:hanging="274"/>
      </w:pPr>
      <w:rPr>
        <w:rFonts w:hint="default"/>
        <w:lang w:eastAsia="en-US" w:bidi="ar-SA"/>
      </w:rPr>
    </w:lvl>
    <w:lvl w:ilvl="4" w:tplc="A8265F4C">
      <w:numFmt w:val="bullet"/>
      <w:lvlText w:val="•"/>
      <w:lvlJc w:val="left"/>
      <w:pPr>
        <w:ind w:left="3758" w:hanging="274"/>
      </w:pPr>
      <w:rPr>
        <w:rFonts w:hint="default"/>
        <w:lang w:eastAsia="en-US" w:bidi="ar-SA"/>
      </w:rPr>
    </w:lvl>
    <w:lvl w:ilvl="5" w:tplc="7E7AA7F0">
      <w:numFmt w:val="bullet"/>
      <w:lvlText w:val="•"/>
      <w:lvlJc w:val="left"/>
      <w:pPr>
        <w:ind w:left="4673" w:hanging="274"/>
      </w:pPr>
      <w:rPr>
        <w:rFonts w:hint="default"/>
        <w:lang w:eastAsia="en-US" w:bidi="ar-SA"/>
      </w:rPr>
    </w:lvl>
    <w:lvl w:ilvl="6" w:tplc="4CCCBB8E">
      <w:numFmt w:val="bullet"/>
      <w:lvlText w:val="•"/>
      <w:lvlJc w:val="left"/>
      <w:pPr>
        <w:ind w:left="5587" w:hanging="274"/>
      </w:pPr>
      <w:rPr>
        <w:rFonts w:hint="default"/>
        <w:lang w:eastAsia="en-US" w:bidi="ar-SA"/>
      </w:rPr>
    </w:lvl>
    <w:lvl w:ilvl="7" w:tplc="B02E5E94">
      <w:numFmt w:val="bullet"/>
      <w:lvlText w:val="•"/>
      <w:lvlJc w:val="left"/>
      <w:pPr>
        <w:ind w:left="6502" w:hanging="274"/>
      </w:pPr>
      <w:rPr>
        <w:rFonts w:hint="default"/>
        <w:lang w:eastAsia="en-US" w:bidi="ar-SA"/>
      </w:rPr>
    </w:lvl>
    <w:lvl w:ilvl="8" w:tplc="B846CA98">
      <w:numFmt w:val="bullet"/>
      <w:lvlText w:val="•"/>
      <w:lvlJc w:val="left"/>
      <w:pPr>
        <w:ind w:left="7417" w:hanging="274"/>
      </w:pPr>
      <w:rPr>
        <w:rFonts w:hint="default"/>
        <w:lang w:eastAsia="en-US" w:bidi="ar-SA"/>
      </w:rPr>
    </w:lvl>
  </w:abstractNum>
  <w:abstractNum w:abstractNumId="1" w15:restartNumberingAfterBreak="0">
    <w:nsid w:val="2D775ECB"/>
    <w:multiLevelType w:val="hybridMultilevel"/>
    <w:tmpl w:val="013A631A"/>
    <w:lvl w:ilvl="0" w:tplc="60B6972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41FA4FF7"/>
    <w:multiLevelType w:val="hybridMultilevel"/>
    <w:tmpl w:val="9646A0A8"/>
    <w:lvl w:ilvl="0" w:tplc="85209092">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15:restartNumberingAfterBreak="0">
    <w:nsid w:val="6E656053"/>
    <w:multiLevelType w:val="hybridMultilevel"/>
    <w:tmpl w:val="49328F44"/>
    <w:lvl w:ilvl="0" w:tplc="8A0EDC46">
      <w:start w:val="2"/>
      <w:numFmt w:val="upperRoman"/>
      <w:lvlText w:val="%1"/>
      <w:lvlJc w:val="left"/>
      <w:pPr>
        <w:ind w:left="316" w:hanging="216"/>
      </w:pPr>
      <w:rPr>
        <w:rFonts w:ascii="Times New Roman" w:eastAsia="Times New Roman" w:hAnsi="Times New Roman" w:cs="Times New Roman" w:hint="default"/>
        <w:b w:val="0"/>
        <w:bCs w:val="0"/>
        <w:i w:val="0"/>
        <w:iCs w:val="0"/>
        <w:w w:val="100"/>
        <w:sz w:val="24"/>
        <w:szCs w:val="24"/>
        <w:lang w:eastAsia="en-US" w:bidi="ar-SA"/>
      </w:rPr>
    </w:lvl>
    <w:lvl w:ilvl="1" w:tplc="FC1A2902">
      <w:start w:val="1"/>
      <w:numFmt w:val="decimal"/>
      <w:lvlText w:val="%2."/>
      <w:lvlJc w:val="left"/>
      <w:pPr>
        <w:ind w:left="1060" w:hanging="240"/>
      </w:pPr>
      <w:rPr>
        <w:rFonts w:ascii="Times New Roman" w:eastAsia="Times New Roman" w:hAnsi="Times New Roman" w:cs="Times New Roman" w:hint="default"/>
        <w:b w:val="0"/>
        <w:bCs w:val="0"/>
        <w:i w:val="0"/>
        <w:iCs w:val="0"/>
        <w:w w:val="100"/>
        <w:sz w:val="24"/>
        <w:szCs w:val="24"/>
        <w:lang w:eastAsia="en-US" w:bidi="ar-SA"/>
      </w:rPr>
    </w:lvl>
    <w:lvl w:ilvl="2" w:tplc="AB824CC6">
      <w:numFmt w:val="bullet"/>
      <w:lvlText w:val="•"/>
      <w:lvlJc w:val="left"/>
      <w:pPr>
        <w:ind w:left="1969" w:hanging="240"/>
      </w:pPr>
      <w:rPr>
        <w:rFonts w:hint="default"/>
        <w:lang w:eastAsia="en-US" w:bidi="ar-SA"/>
      </w:rPr>
    </w:lvl>
    <w:lvl w:ilvl="3" w:tplc="CBF64D9E">
      <w:numFmt w:val="bullet"/>
      <w:lvlText w:val="•"/>
      <w:lvlJc w:val="left"/>
      <w:pPr>
        <w:ind w:left="2879" w:hanging="240"/>
      </w:pPr>
      <w:rPr>
        <w:rFonts w:hint="default"/>
        <w:lang w:eastAsia="en-US" w:bidi="ar-SA"/>
      </w:rPr>
    </w:lvl>
    <w:lvl w:ilvl="4" w:tplc="3F68CD78">
      <w:numFmt w:val="bullet"/>
      <w:lvlText w:val="•"/>
      <w:lvlJc w:val="left"/>
      <w:pPr>
        <w:ind w:left="3788" w:hanging="240"/>
      </w:pPr>
      <w:rPr>
        <w:rFonts w:hint="default"/>
        <w:lang w:eastAsia="en-US" w:bidi="ar-SA"/>
      </w:rPr>
    </w:lvl>
    <w:lvl w:ilvl="5" w:tplc="E9E815D8">
      <w:numFmt w:val="bullet"/>
      <w:lvlText w:val="•"/>
      <w:lvlJc w:val="left"/>
      <w:pPr>
        <w:ind w:left="4698" w:hanging="240"/>
      </w:pPr>
      <w:rPr>
        <w:rFonts w:hint="default"/>
        <w:lang w:eastAsia="en-US" w:bidi="ar-SA"/>
      </w:rPr>
    </w:lvl>
    <w:lvl w:ilvl="6" w:tplc="68F606CC">
      <w:numFmt w:val="bullet"/>
      <w:lvlText w:val="•"/>
      <w:lvlJc w:val="left"/>
      <w:pPr>
        <w:ind w:left="5608" w:hanging="240"/>
      </w:pPr>
      <w:rPr>
        <w:rFonts w:hint="default"/>
        <w:lang w:eastAsia="en-US" w:bidi="ar-SA"/>
      </w:rPr>
    </w:lvl>
    <w:lvl w:ilvl="7" w:tplc="1FB6E086">
      <w:numFmt w:val="bullet"/>
      <w:lvlText w:val="•"/>
      <w:lvlJc w:val="left"/>
      <w:pPr>
        <w:ind w:left="6517" w:hanging="240"/>
      </w:pPr>
      <w:rPr>
        <w:rFonts w:hint="default"/>
        <w:lang w:eastAsia="en-US" w:bidi="ar-SA"/>
      </w:rPr>
    </w:lvl>
    <w:lvl w:ilvl="8" w:tplc="278EE336">
      <w:numFmt w:val="bullet"/>
      <w:lvlText w:val="•"/>
      <w:lvlJc w:val="left"/>
      <w:pPr>
        <w:ind w:left="7427" w:hanging="240"/>
      </w:pPr>
      <w:rPr>
        <w:rFonts w:hint="default"/>
        <w:lang w:eastAsia="en-US" w:bidi="ar-SA"/>
      </w:rPr>
    </w:lvl>
  </w:abstractNum>
  <w:num w:numId="1" w16cid:durableId="1325472050">
    <w:abstractNumId w:val="3"/>
  </w:num>
  <w:num w:numId="2" w16cid:durableId="1743988050">
    <w:abstractNumId w:val="0"/>
  </w:num>
  <w:num w:numId="3" w16cid:durableId="323243501">
    <w:abstractNumId w:val="2"/>
  </w:num>
  <w:num w:numId="4" w16cid:durableId="169437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F6"/>
    <w:rsid w:val="00032B33"/>
    <w:rsid w:val="000663C3"/>
    <w:rsid w:val="000836E0"/>
    <w:rsid w:val="00086ABB"/>
    <w:rsid w:val="000A1DFB"/>
    <w:rsid w:val="000B0F8C"/>
    <w:rsid w:val="000D0F2A"/>
    <w:rsid w:val="000D556A"/>
    <w:rsid w:val="00140050"/>
    <w:rsid w:val="00144E6D"/>
    <w:rsid w:val="001A09C7"/>
    <w:rsid w:val="00253A52"/>
    <w:rsid w:val="00265299"/>
    <w:rsid w:val="00267174"/>
    <w:rsid w:val="002F7239"/>
    <w:rsid w:val="00332487"/>
    <w:rsid w:val="00377FBC"/>
    <w:rsid w:val="003A2C4D"/>
    <w:rsid w:val="00431A9F"/>
    <w:rsid w:val="00466135"/>
    <w:rsid w:val="00467330"/>
    <w:rsid w:val="004E6E0F"/>
    <w:rsid w:val="005216E7"/>
    <w:rsid w:val="00540D28"/>
    <w:rsid w:val="00564A2F"/>
    <w:rsid w:val="005A142C"/>
    <w:rsid w:val="005E437B"/>
    <w:rsid w:val="005F022A"/>
    <w:rsid w:val="00605E6C"/>
    <w:rsid w:val="006D71C8"/>
    <w:rsid w:val="007260A3"/>
    <w:rsid w:val="0073003E"/>
    <w:rsid w:val="00745B7D"/>
    <w:rsid w:val="007B5C30"/>
    <w:rsid w:val="00803113"/>
    <w:rsid w:val="008079C3"/>
    <w:rsid w:val="00820D43"/>
    <w:rsid w:val="00822799"/>
    <w:rsid w:val="008C1BEE"/>
    <w:rsid w:val="008D0D4F"/>
    <w:rsid w:val="00A31D37"/>
    <w:rsid w:val="00A33661"/>
    <w:rsid w:val="00A42852"/>
    <w:rsid w:val="00A523AC"/>
    <w:rsid w:val="00A86184"/>
    <w:rsid w:val="00AA1FD6"/>
    <w:rsid w:val="00AB6AF4"/>
    <w:rsid w:val="00AD251A"/>
    <w:rsid w:val="00B304C0"/>
    <w:rsid w:val="00B941C5"/>
    <w:rsid w:val="00BA2452"/>
    <w:rsid w:val="00BC3922"/>
    <w:rsid w:val="00BF362E"/>
    <w:rsid w:val="00D13EAA"/>
    <w:rsid w:val="00D23B02"/>
    <w:rsid w:val="00D517F6"/>
    <w:rsid w:val="00DF4EB3"/>
    <w:rsid w:val="00E15095"/>
    <w:rsid w:val="00E540A8"/>
    <w:rsid w:val="00E65F7F"/>
    <w:rsid w:val="00E660E8"/>
    <w:rsid w:val="00E66882"/>
    <w:rsid w:val="00ED1217"/>
    <w:rsid w:val="00F56993"/>
    <w:rsid w:val="00F82C2F"/>
    <w:rsid w:val="00F971F9"/>
    <w:rsid w:val="00FB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19BA"/>
  <w15:docId w15:val="{9456C0D2-FA57-4ED4-8EFB-336165DE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19"/>
      <w:jc w:val="both"/>
    </w:pPr>
    <w:rPr>
      <w:sz w:val="24"/>
      <w:szCs w:val="24"/>
    </w:rPr>
  </w:style>
  <w:style w:type="paragraph" w:styleId="ListParagraph">
    <w:name w:val="List Paragraph"/>
    <w:basedOn w:val="Normal"/>
    <w:uiPriority w:val="1"/>
    <w:qFormat/>
    <w:pPr>
      <w:ind w:left="100" w:firstLine="71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32B33"/>
    <w:rPr>
      <w:sz w:val="16"/>
      <w:szCs w:val="16"/>
    </w:rPr>
  </w:style>
  <w:style w:type="paragraph" w:styleId="CommentText">
    <w:name w:val="annotation text"/>
    <w:basedOn w:val="Normal"/>
    <w:link w:val="CommentTextChar"/>
    <w:uiPriority w:val="99"/>
    <w:semiHidden/>
    <w:unhideWhenUsed/>
    <w:rsid w:val="00032B33"/>
    <w:rPr>
      <w:sz w:val="20"/>
      <w:szCs w:val="20"/>
    </w:rPr>
  </w:style>
  <w:style w:type="character" w:customStyle="1" w:styleId="CommentTextChar">
    <w:name w:val="Comment Text Char"/>
    <w:basedOn w:val="DefaultParagraphFont"/>
    <w:link w:val="CommentText"/>
    <w:uiPriority w:val="99"/>
    <w:semiHidden/>
    <w:rsid w:val="00032B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2B33"/>
    <w:rPr>
      <w:b/>
      <w:bCs/>
    </w:rPr>
  </w:style>
  <w:style w:type="character" w:customStyle="1" w:styleId="CommentSubjectChar">
    <w:name w:val="Comment Subject Char"/>
    <w:basedOn w:val="CommentTextChar"/>
    <w:link w:val="CommentSubject"/>
    <w:uiPriority w:val="99"/>
    <w:semiHidden/>
    <w:rsid w:val="00032B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2B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osina.org.rs" TargetMode="External"/><Relationship Id="rId5" Type="http://schemas.openxmlformats.org/officeDocument/2006/relationships/hyperlink" Target="http://www.merosina.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4</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Драган Сандуловић</dc:creator>
  <cp:lastModifiedBy>Aleksandar Conic</cp:lastModifiedBy>
  <cp:revision>31</cp:revision>
  <cp:lastPrinted>2022-12-23T09:22:00Z</cp:lastPrinted>
  <dcterms:created xsi:type="dcterms:W3CDTF">2022-09-09T09:58:00Z</dcterms:created>
  <dcterms:modified xsi:type="dcterms:W3CDTF">2022-12-27T12:17:00Z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2022-08-26T00:00:00Z</vt:filetime>
  </property>
  <property fmtid="{D5CDD505-2E9C-101B-9397-08002B2CF9AE}" pid="5" name="Producer">
    <vt:lpwstr>Microsoft® Word 2016</vt:lpwstr>
  </property>
</Properties>
</file>