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3C2EC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</w:p>
    <w:p w14:paraId="4BDD49B7">
      <w:pPr>
        <w:pStyle w:val="5"/>
        <w:numPr>
          <w:ilvl w:val="0"/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</w:pP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  <w:tab/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CS" w:eastAsia="zh-CN"/>
        </w:rPr>
        <w:t>На основу Уредбе о утврђивању Програма доделе бесповратних средстава за подршку развоја привредних активности у сеоским срединама на територији Републике Србије за 2024. годину („Службени гласник РС“, бр. 85/24)</w:t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  <w:t xml:space="preserve">и  чл. 3, став 7. Уговора о додели бесповратних средстава закљученог између Министарства за бригу о селу и Општине Мерошина бр. 0031225152024 13430 од 25. 11. 2024. године, Комисија доноси </w:t>
      </w:r>
    </w:p>
    <w:p w14:paraId="5CB3A865">
      <w:pPr>
        <w:pStyle w:val="5"/>
        <w:numPr>
          <w:ilvl w:val="0"/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</w:pPr>
    </w:p>
    <w:p w14:paraId="4A181DFE">
      <w:pPr>
        <w:pStyle w:val="5"/>
        <w:numPr>
          <w:ilvl w:val="0"/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center"/>
        <w:rPr>
          <w:rFonts w:hint="default" w:ascii="Times New Roman" w:hAnsi="Times New Roman" w:eastAsia="Times New Roman" w:cs="Times New Roman"/>
          <w:b/>
          <w:bCs/>
          <w:kern w:val="1"/>
          <w:sz w:val="24"/>
          <w:szCs w:val="24"/>
          <w:lang w:val="sr-Cyrl-RS" w:eastAsia="zh-CN"/>
        </w:rPr>
      </w:pPr>
      <w:r>
        <w:rPr>
          <w:rFonts w:hint="default" w:ascii="Times New Roman" w:hAnsi="Times New Roman" w:eastAsia="Times New Roman" w:cs="Times New Roman"/>
          <w:b/>
          <w:bCs/>
          <w:kern w:val="1"/>
          <w:sz w:val="24"/>
          <w:szCs w:val="24"/>
          <w:lang w:val="sr-Cyrl-RS" w:eastAsia="zh-CN"/>
        </w:rPr>
        <w:t>Елементе за бодовање подносилаца пријава на конкурс у сврху рангирања – за правна лица</w:t>
      </w:r>
    </w:p>
    <w:p w14:paraId="3E8BD9DF">
      <w:pPr>
        <w:pStyle w:val="5"/>
        <w:numPr>
          <w:ilvl w:val="0"/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1AFD04D3">
      <w:pPr>
        <w:pStyle w:val="5"/>
        <w:numPr>
          <w:ilvl w:val="0"/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cs="Times New Roman"/>
          <w:sz w:val="24"/>
          <w:szCs w:val="24"/>
          <w:vertAlign w:val="baseline"/>
          <w:lang w:val="sr-Cyrl-RS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636"/>
        <w:gridCol w:w="3046"/>
      </w:tblGrid>
      <w:tr w14:paraId="74CBD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pct"/>
          </w:tcPr>
          <w:p w14:paraId="676914BB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 xml:space="preserve">Елемент </w:t>
            </w:r>
          </w:p>
        </w:tc>
        <w:tc>
          <w:tcPr>
            <w:tcW w:w="1546" w:type="pct"/>
          </w:tcPr>
          <w:p w14:paraId="545D686B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Начин бодовања</w:t>
            </w:r>
          </w:p>
        </w:tc>
        <w:tc>
          <w:tcPr>
            <w:tcW w:w="1787" w:type="pct"/>
          </w:tcPr>
          <w:p w14:paraId="519E54D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Број бодова</w:t>
            </w:r>
          </w:p>
        </w:tc>
      </w:tr>
      <w:tr w14:paraId="01EB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2" w:type="pct"/>
            <w:gridSpan w:val="2"/>
          </w:tcPr>
          <w:p w14:paraId="3D1EB4F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 xml:space="preserve">Укупан максималан број бодова </w:t>
            </w:r>
          </w:p>
        </w:tc>
        <w:tc>
          <w:tcPr>
            <w:tcW w:w="1787" w:type="pct"/>
          </w:tcPr>
          <w:p w14:paraId="5F3411C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50 бодова</w:t>
            </w:r>
          </w:p>
        </w:tc>
      </w:tr>
      <w:tr w14:paraId="38A88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2" w:type="pct"/>
            <w:gridSpan w:val="2"/>
          </w:tcPr>
          <w:p w14:paraId="719F7B6A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417EDAA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10 бодва</w:t>
            </w:r>
          </w:p>
        </w:tc>
      </w:tr>
      <w:tr w14:paraId="1D9C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restart"/>
          </w:tcPr>
          <w:p w14:paraId="0DDD3BD6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Дужина обављања делатности предузетника </w:t>
            </w:r>
          </w:p>
        </w:tc>
        <w:tc>
          <w:tcPr>
            <w:tcW w:w="1546" w:type="pct"/>
          </w:tcPr>
          <w:p w14:paraId="11DC01DA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0-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године</w:t>
            </w:r>
          </w:p>
        </w:tc>
        <w:tc>
          <w:tcPr>
            <w:tcW w:w="1787" w:type="pct"/>
          </w:tcPr>
          <w:p w14:paraId="65F1256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0 бодова</w:t>
            </w:r>
          </w:p>
        </w:tc>
      </w:tr>
      <w:tr w14:paraId="4751B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031AE52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15A10C84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1-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године</w:t>
            </w:r>
          </w:p>
        </w:tc>
        <w:tc>
          <w:tcPr>
            <w:tcW w:w="1787" w:type="pct"/>
          </w:tcPr>
          <w:p w14:paraId="18ED95B4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2 бода</w:t>
            </w:r>
          </w:p>
        </w:tc>
      </w:tr>
      <w:tr w14:paraId="03593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1ED565D9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4BE94EAB"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од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године     </w:t>
            </w:r>
          </w:p>
        </w:tc>
        <w:tc>
          <w:tcPr>
            <w:tcW w:w="1787" w:type="pct"/>
          </w:tcPr>
          <w:p w14:paraId="54A556CB">
            <w:pPr>
              <w:widowControl w:val="0"/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5 бодова</w:t>
            </w:r>
          </w:p>
        </w:tc>
      </w:tr>
      <w:tr w14:paraId="579DF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5FD01C0C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2BF5BC56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од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година</w:t>
            </w:r>
          </w:p>
        </w:tc>
        <w:tc>
          <w:tcPr>
            <w:tcW w:w="1787" w:type="pct"/>
          </w:tcPr>
          <w:p w14:paraId="3DEA3614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8 бодова</w:t>
            </w:r>
          </w:p>
          <w:p w14:paraId="5C0A987A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666CE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666" w:type="pct"/>
            <w:vMerge w:val="continue"/>
          </w:tcPr>
          <w:p w14:paraId="0C238B68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095A502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и више од 10 година</w:t>
            </w:r>
          </w:p>
        </w:tc>
        <w:tc>
          <w:tcPr>
            <w:tcW w:w="1787" w:type="pct"/>
          </w:tcPr>
          <w:p w14:paraId="5FA86F8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10 бодова</w:t>
            </w:r>
          </w:p>
          <w:p w14:paraId="382CF5E6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09B5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212" w:type="pct"/>
            <w:gridSpan w:val="2"/>
            <w:vAlign w:val="top"/>
          </w:tcPr>
          <w:p w14:paraId="7C00AAB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  <w:vAlign w:val="top"/>
          </w:tcPr>
          <w:p w14:paraId="401167FB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10 бодова</w:t>
            </w:r>
          </w:p>
        </w:tc>
      </w:tr>
      <w:tr w14:paraId="2901A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1666" w:type="pct"/>
            <w:vMerge w:val="restart"/>
          </w:tcPr>
          <w:p w14:paraId="04A58B6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Број запослених</w:t>
            </w:r>
          </w:p>
        </w:tc>
        <w:tc>
          <w:tcPr>
            <w:tcW w:w="1546" w:type="pct"/>
          </w:tcPr>
          <w:p w14:paraId="59EFC80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 запослени</w:t>
            </w:r>
          </w:p>
        </w:tc>
        <w:tc>
          <w:tcPr>
            <w:tcW w:w="1787" w:type="pct"/>
          </w:tcPr>
          <w:p w14:paraId="124C50CA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2 бода</w:t>
            </w:r>
          </w:p>
          <w:p w14:paraId="7F818DB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</w:p>
        </w:tc>
      </w:tr>
      <w:tr w14:paraId="446EF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666" w:type="pct"/>
            <w:vMerge w:val="continue"/>
          </w:tcPr>
          <w:p w14:paraId="56D0B546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49CA02D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2 до 4 запослених</w:t>
            </w:r>
          </w:p>
        </w:tc>
        <w:tc>
          <w:tcPr>
            <w:tcW w:w="1787" w:type="pct"/>
          </w:tcPr>
          <w:p w14:paraId="1F0B7D57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4 бодова</w:t>
            </w:r>
          </w:p>
        </w:tc>
      </w:tr>
      <w:tr w14:paraId="755C9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1666" w:type="pct"/>
            <w:vMerge w:val="continue"/>
          </w:tcPr>
          <w:p w14:paraId="1616E873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697BFD68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5 запослених</w:t>
            </w:r>
          </w:p>
        </w:tc>
        <w:tc>
          <w:tcPr>
            <w:tcW w:w="1787" w:type="pct"/>
          </w:tcPr>
          <w:p w14:paraId="19C24FE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8 бодова</w:t>
            </w:r>
          </w:p>
          <w:p w14:paraId="4C83F3EC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78516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6" w:type="pct"/>
            <w:vMerge w:val="continue"/>
          </w:tcPr>
          <w:p w14:paraId="2625F358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7CFA6F0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више од 5 запослених</w:t>
            </w:r>
          </w:p>
        </w:tc>
        <w:tc>
          <w:tcPr>
            <w:tcW w:w="1787" w:type="pct"/>
          </w:tcPr>
          <w:p w14:paraId="1734D846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10 бодова</w:t>
            </w:r>
          </w:p>
        </w:tc>
      </w:tr>
      <w:tr w14:paraId="0CF5A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333" w:type="pct"/>
          <w:trHeight w:val="312" w:hRule="atLeast"/>
        </w:trPr>
        <w:tc>
          <w:tcPr>
            <w:tcW w:w="1666" w:type="pct"/>
            <w:vMerge w:val="continue"/>
          </w:tcPr>
          <w:p w14:paraId="600FE5C6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2C77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212" w:type="pct"/>
            <w:gridSpan w:val="2"/>
          </w:tcPr>
          <w:p w14:paraId="36BF4707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16068AF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10 бодова</w:t>
            </w:r>
          </w:p>
        </w:tc>
      </w:tr>
      <w:tr w14:paraId="0B1F2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restart"/>
          </w:tcPr>
          <w:p w14:paraId="741EFF0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Висина сопственог учешћа        </w:t>
            </w:r>
          </w:p>
          <w:p w14:paraId="4F3C7D5B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</w:p>
        </w:tc>
        <w:tc>
          <w:tcPr>
            <w:tcW w:w="1546" w:type="pct"/>
          </w:tcPr>
          <w:p w14:paraId="58F9320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без сопственог учешћа</w:t>
            </w:r>
          </w:p>
        </w:tc>
        <w:tc>
          <w:tcPr>
            <w:tcW w:w="1787" w:type="pct"/>
          </w:tcPr>
          <w:p w14:paraId="18874D2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0 бодова</w:t>
            </w:r>
          </w:p>
          <w:p w14:paraId="77C175A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</w:p>
        </w:tc>
      </w:tr>
      <w:tr w14:paraId="33E8A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continue"/>
          </w:tcPr>
          <w:p w14:paraId="0530152A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6AEC703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од  5 %</w:t>
            </w:r>
          </w:p>
        </w:tc>
        <w:tc>
          <w:tcPr>
            <w:tcW w:w="1787" w:type="pct"/>
          </w:tcPr>
          <w:p w14:paraId="704D26E0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5 бодова</w:t>
            </w:r>
          </w:p>
        </w:tc>
      </w:tr>
      <w:tr w14:paraId="3302B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continue"/>
          </w:tcPr>
          <w:p w14:paraId="0C434F07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274C073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5-10 %</w:t>
            </w:r>
          </w:p>
        </w:tc>
        <w:tc>
          <w:tcPr>
            <w:tcW w:w="1787" w:type="pct"/>
          </w:tcPr>
          <w:p w14:paraId="23FF796F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14:paraId="4A37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continue"/>
          </w:tcPr>
          <w:p w14:paraId="6807BE83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444F124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преко 10%</w:t>
            </w:r>
          </w:p>
        </w:tc>
        <w:tc>
          <w:tcPr>
            <w:tcW w:w="1787" w:type="pct"/>
          </w:tcPr>
          <w:p w14:paraId="272E30B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10 бодова</w:t>
            </w:r>
          </w:p>
          <w:p w14:paraId="5E317097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12DA8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3212" w:type="pct"/>
            <w:gridSpan w:val="2"/>
            <w:vAlign w:val="top"/>
          </w:tcPr>
          <w:p w14:paraId="01390EF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 ( Утицај финансијке подршке на ефикасност пословања и локалну заједницу)</w:t>
            </w:r>
          </w:p>
        </w:tc>
        <w:tc>
          <w:tcPr>
            <w:tcW w:w="1787" w:type="pct"/>
            <w:vAlign w:val="top"/>
          </w:tcPr>
          <w:p w14:paraId="1E320E6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20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 xml:space="preserve"> бодова</w:t>
            </w:r>
          </w:p>
        </w:tc>
      </w:tr>
      <w:tr w14:paraId="13993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3212" w:type="pct"/>
            <w:gridSpan w:val="2"/>
            <w:shd w:val="clear" w:color="auto" w:fill="auto"/>
            <w:vAlign w:val="top"/>
          </w:tcPr>
          <w:p w14:paraId="2F884DC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sr-Cyrl-R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120CEE3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10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бодова</w:t>
            </w:r>
          </w:p>
        </w:tc>
      </w:tr>
      <w:tr w14:paraId="6C24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restart"/>
          </w:tcPr>
          <w:p w14:paraId="31B3E4B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тварање нових радних места</w:t>
            </w:r>
          </w:p>
        </w:tc>
        <w:tc>
          <w:tcPr>
            <w:tcW w:w="1546" w:type="pct"/>
          </w:tcPr>
          <w:p w14:paraId="6B67B88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1-2 новозапослених</w:t>
            </w:r>
          </w:p>
        </w:tc>
        <w:tc>
          <w:tcPr>
            <w:tcW w:w="1787" w:type="pct"/>
          </w:tcPr>
          <w:p w14:paraId="455D0FC8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бодова </w:t>
            </w:r>
          </w:p>
        </w:tc>
      </w:tr>
      <w:tr w14:paraId="11E03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480962F2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773D7BD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3-5 новозапослених</w:t>
            </w:r>
          </w:p>
        </w:tc>
        <w:tc>
          <w:tcPr>
            <w:tcW w:w="1787" w:type="pct"/>
          </w:tcPr>
          <w:p w14:paraId="1BB23D5C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бодова </w:t>
            </w:r>
          </w:p>
        </w:tc>
      </w:tr>
      <w:tr w14:paraId="51E4F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76CC323B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52AA8184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преко 5 новозапослених</w:t>
            </w:r>
          </w:p>
        </w:tc>
        <w:tc>
          <w:tcPr>
            <w:tcW w:w="1787" w:type="pct"/>
          </w:tcPr>
          <w:p w14:paraId="5D3B3620">
            <w:pPr>
              <w:pStyle w:val="5"/>
              <w:widowControl w:val="0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бодова </w:t>
            </w:r>
          </w:p>
        </w:tc>
      </w:tr>
      <w:tr w14:paraId="12DF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2" w:type="pct"/>
            <w:gridSpan w:val="2"/>
            <w:shd w:val="clear" w:color="auto" w:fill="auto"/>
            <w:vAlign w:val="top"/>
          </w:tcPr>
          <w:p w14:paraId="44A100B6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sr-Cyrl-R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6E9F562B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5 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бодова</w:t>
            </w:r>
          </w:p>
        </w:tc>
      </w:tr>
      <w:tr w14:paraId="71F19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666" w:type="pct"/>
          </w:tcPr>
          <w:p w14:paraId="5A708776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Раст предузетника кроз иновативне нове производе за нова тржишта, укључујући и извоз</w:t>
            </w:r>
          </w:p>
        </w:tc>
        <w:tc>
          <w:tcPr>
            <w:tcW w:w="1546" w:type="pct"/>
          </w:tcPr>
          <w:p w14:paraId="451ACC3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>Увођење новог производа, извоз, иновација</w:t>
            </w:r>
          </w:p>
        </w:tc>
        <w:tc>
          <w:tcPr>
            <w:tcW w:w="1787" w:type="pct"/>
          </w:tcPr>
          <w:p w14:paraId="05070CA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 xml:space="preserve"> бодова</w:t>
            </w:r>
          </w:p>
        </w:tc>
      </w:tr>
      <w:tr w14:paraId="196BF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2" w:type="pct"/>
            <w:gridSpan w:val="2"/>
          </w:tcPr>
          <w:p w14:paraId="2BBDE696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1213FAC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5 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бодова</w:t>
            </w:r>
          </w:p>
        </w:tc>
      </w:tr>
      <w:tr w14:paraId="05A04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pct"/>
          </w:tcPr>
          <w:p w14:paraId="4C9907D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Увођење нових производа и услуга у асортиман за које локална заједница има потребе и задовољење тражње локалног становбиштва </w:t>
            </w:r>
          </w:p>
        </w:tc>
        <w:tc>
          <w:tcPr>
            <w:tcW w:w="1546" w:type="pct"/>
          </w:tcPr>
          <w:p w14:paraId="67A6D38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>Нови производ/услуга задовољава локалну потражњу</w:t>
            </w:r>
          </w:p>
        </w:tc>
        <w:tc>
          <w:tcPr>
            <w:tcW w:w="1787" w:type="pct"/>
          </w:tcPr>
          <w:p w14:paraId="50C9838C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5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>бодова</w:t>
            </w:r>
            <w:bookmarkStart w:id="0" w:name="_GoBack"/>
            <w:bookmarkEnd w:id="0"/>
          </w:p>
        </w:tc>
      </w:tr>
    </w:tbl>
    <w:p w14:paraId="517C1F56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</w:t>
      </w:r>
    </w:p>
    <w:p w14:paraId="1BAB937D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02C1A724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У Мерошини, Дана 03.01.2024.                                          Председник Комисије</w:t>
      </w:r>
    </w:p>
    <w:p w14:paraId="6AE44933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Данијела Николић</w:t>
      </w:r>
    </w:p>
    <w:sectPr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60B3B"/>
    <w:rsid w:val="056117E3"/>
    <w:rsid w:val="12485ABE"/>
    <w:rsid w:val="19AB4F9B"/>
    <w:rsid w:val="1F1D5B17"/>
    <w:rsid w:val="213257E5"/>
    <w:rsid w:val="22D60B3B"/>
    <w:rsid w:val="2913316F"/>
    <w:rsid w:val="2F7B2B74"/>
    <w:rsid w:val="2FA5723B"/>
    <w:rsid w:val="2FDD3B12"/>
    <w:rsid w:val="32D135D0"/>
    <w:rsid w:val="3A386910"/>
    <w:rsid w:val="3E2A2F55"/>
    <w:rsid w:val="3ECC2F16"/>
    <w:rsid w:val="4060552B"/>
    <w:rsid w:val="411B5479"/>
    <w:rsid w:val="43712648"/>
    <w:rsid w:val="450155C4"/>
    <w:rsid w:val="48087ABB"/>
    <w:rsid w:val="52D81E1B"/>
    <w:rsid w:val="58CF0CC3"/>
    <w:rsid w:val="5A261275"/>
    <w:rsid w:val="5BD87164"/>
    <w:rsid w:val="5BDF6048"/>
    <w:rsid w:val="64C45DE1"/>
    <w:rsid w:val="668222EF"/>
    <w:rsid w:val="6BB2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1622</Characters>
  <Lines>0</Lines>
  <Paragraphs>0</Paragraphs>
  <TotalTime>5241</TotalTime>
  <ScaleCrop>false</ScaleCrop>
  <LinksUpToDate>false</LinksUpToDate>
  <CharactersWithSpaces>2169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2025-01-03T07:38:00Z</dcterms:created>
  <dc:creator>Maja Millosavljevic</dc:creator>
  <cp:lastModifiedBy>Maja Millosavljevic</cp:lastModifiedBy>
  <cp:lastPrinted>2025-02-21T11:58:56Z</cp:lastPrinted>
  <dcterms:modified xsi:type="dcterms:W3CDTF">2025-02-25T09:51:22Z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87AC3F523591476B8DCD8F53F2F4D3AF_13</vt:lpwstr>
  </property>
</Properties>
</file>